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Light"/>
        <w:tblW w:w="10800" w:type="dxa"/>
        <w:jc w:val="center"/>
        <w:tblLayout w:type="fixed"/>
        <w:tblLook w:val="04A0" w:firstRow="1" w:lastRow="0" w:firstColumn="1" w:lastColumn="0" w:noHBand="0" w:noVBand="1"/>
      </w:tblPr>
      <w:tblGrid>
        <w:gridCol w:w="2245"/>
        <w:gridCol w:w="3690"/>
        <w:gridCol w:w="1710"/>
        <w:gridCol w:w="3155"/>
      </w:tblGrid>
      <w:tr w:rsidR="00242418" w14:paraId="3DD5DB70" w14:textId="77777777" w:rsidTr="008D1932">
        <w:trPr>
          <w:jc w:val="center"/>
        </w:trPr>
        <w:tc>
          <w:tcPr>
            <w:tcW w:w="2245" w:type="dxa"/>
          </w:tcPr>
          <w:p w14:paraId="37D795A9" w14:textId="77777777" w:rsidR="00242418" w:rsidRDefault="00242418" w:rsidP="00061654">
            <w:pPr>
              <w:pStyle w:val="LabelText"/>
            </w:pPr>
            <w:r>
              <w:t>Solicitation Name:</w:t>
            </w:r>
          </w:p>
        </w:tc>
        <w:tc>
          <w:tcPr>
            <w:tcW w:w="3690" w:type="dxa"/>
          </w:tcPr>
          <w:p w14:paraId="64953FB2" w14:textId="594EE8B1" w:rsidR="00242418" w:rsidRDefault="0081224B" w:rsidP="00061654">
            <w:pPr>
              <w:pStyle w:val="LabelText"/>
            </w:pP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p>
        </w:tc>
        <w:tc>
          <w:tcPr>
            <w:tcW w:w="1710" w:type="dxa"/>
          </w:tcPr>
          <w:p w14:paraId="4CB97E8F" w14:textId="77777777" w:rsidR="00242418" w:rsidRDefault="00242418" w:rsidP="00061654">
            <w:pPr>
              <w:pStyle w:val="LabelText"/>
            </w:pPr>
            <w:r>
              <w:t>Solicitation #:</w:t>
            </w:r>
          </w:p>
        </w:tc>
        <w:tc>
          <w:tcPr>
            <w:tcW w:w="3155" w:type="dxa"/>
          </w:tcPr>
          <w:p w14:paraId="03390733" w14:textId="4AF2E6B2" w:rsidR="00242418" w:rsidRDefault="0081224B" w:rsidP="00061654">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69FEC3B0" w14:textId="41F041C0" w:rsidR="008203F2" w:rsidRDefault="00FA6BBD" w:rsidP="009F25F3">
      <w:pPr>
        <w:pStyle w:val="Heading1"/>
        <w:spacing w:before="120"/>
      </w:pPr>
      <w:r>
        <w:t>Prime Vendor Information</w:t>
      </w:r>
    </w:p>
    <w:tbl>
      <w:tblPr>
        <w:tblStyle w:val="TableGridLight"/>
        <w:tblW w:w="10800" w:type="dxa"/>
        <w:tblLayout w:type="fixed"/>
        <w:tblLook w:val="04A0" w:firstRow="1" w:lastRow="0" w:firstColumn="1" w:lastColumn="0" w:noHBand="0" w:noVBand="1"/>
      </w:tblPr>
      <w:tblGrid>
        <w:gridCol w:w="1525"/>
        <w:gridCol w:w="1175"/>
        <w:gridCol w:w="1525"/>
        <w:gridCol w:w="1175"/>
        <w:gridCol w:w="985"/>
        <w:gridCol w:w="1260"/>
        <w:gridCol w:w="3155"/>
      </w:tblGrid>
      <w:tr w:rsidR="00684F65" w14:paraId="1439968C" w14:textId="77777777">
        <w:tc>
          <w:tcPr>
            <w:tcW w:w="5400" w:type="dxa"/>
            <w:gridSpan w:val="4"/>
          </w:tcPr>
          <w:p w14:paraId="62FA02C6" w14:textId="77777777" w:rsidR="00684F65" w:rsidRPr="00FA6BBD" w:rsidRDefault="00684F65">
            <w:pPr>
              <w:pStyle w:val="LabelText"/>
            </w:pPr>
            <w:r w:rsidRPr="00FA6BBD">
              <w:t>Prime Vendor Legal Business Name:</w:t>
            </w:r>
          </w:p>
        </w:tc>
        <w:tc>
          <w:tcPr>
            <w:tcW w:w="5400" w:type="dxa"/>
            <w:gridSpan w:val="3"/>
          </w:tcPr>
          <w:p w14:paraId="2C495473" w14:textId="638914CD"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3951D360" w14:textId="77777777">
        <w:tc>
          <w:tcPr>
            <w:tcW w:w="5400" w:type="dxa"/>
            <w:gridSpan w:val="4"/>
          </w:tcPr>
          <w:p w14:paraId="00513960" w14:textId="492FAD84" w:rsidR="00684F65" w:rsidRPr="00FA6BBD" w:rsidRDefault="00684F65">
            <w:pPr>
              <w:pStyle w:val="LabelText"/>
            </w:pPr>
            <w:r w:rsidRPr="00FA6BBD">
              <w:t>Headquarters (HQ) Address</w:t>
            </w:r>
            <w:r w:rsidR="006D4FA5">
              <w:t>:</w:t>
            </w:r>
          </w:p>
        </w:tc>
        <w:tc>
          <w:tcPr>
            <w:tcW w:w="5400" w:type="dxa"/>
            <w:gridSpan w:val="3"/>
          </w:tcPr>
          <w:p w14:paraId="4712DA69" w14:textId="1CEFEA05"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053B230D" w14:textId="77777777" w:rsidTr="006D4FA5">
        <w:tc>
          <w:tcPr>
            <w:tcW w:w="1525" w:type="dxa"/>
          </w:tcPr>
          <w:p w14:paraId="1326DAF3" w14:textId="42932110" w:rsidR="00684F65" w:rsidRDefault="00684F65">
            <w:pPr>
              <w:pStyle w:val="LabelText"/>
            </w:pPr>
            <w:r w:rsidRPr="00FA6BBD">
              <w:t>City</w:t>
            </w:r>
            <w:r w:rsidR="006D4FA5">
              <w:t>:</w:t>
            </w:r>
          </w:p>
        </w:tc>
        <w:tc>
          <w:tcPr>
            <w:tcW w:w="2700" w:type="dxa"/>
            <w:gridSpan w:val="2"/>
          </w:tcPr>
          <w:p w14:paraId="54AA6448" w14:textId="3AF18AB9"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27D60D5A" w14:textId="21682979" w:rsidR="00684F65" w:rsidRDefault="00684F65">
            <w:pPr>
              <w:pStyle w:val="LabelText"/>
            </w:pPr>
            <w:r>
              <w:t>State</w:t>
            </w:r>
            <w:r w:rsidR="006D4FA5">
              <w:t>:</w:t>
            </w:r>
          </w:p>
        </w:tc>
        <w:tc>
          <w:tcPr>
            <w:tcW w:w="985" w:type="dxa"/>
          </w:tcPr>
          <w:p w14:paraId="59CAFE73" w14:textId="5F63AAE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5B9069ED" w14:textId="340BC573" w:rsidR="00684F65" w:rsidRDefault="00684F65">
            <w:pPr>
              <w:pStyle w:val="LabelText"/>
            </w:pPr>
            <w:r>
              <w:t>County</w:t>
            </w:r>
            <w:r w:rsidR="006D4FA5">
              <w:t>:</w:t>
            </w:r>
          </w:p>
        </w:tc>
        <w:tc>
          <w:tcPr>
            <w:tcW w:w="3155" w:type="dxa"/>
          </w:tcPr>
          <w:p w14:paraId="4E3C955E" w14:textId="0DA1507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0CF8B969" w14:textId="77777777">
        <w:tc>
          <w:tcPr>
            <w:tcW w:w="5400" w:type="dxa"/>
            <w:gridSpan w:val="4"/>
          </w:tcPr>
          <w:p w14:paraId="48BC4C6A" w14:textId="77777777" w:rsidR="00684F65" w:rsidRPr="00FA6BBD" w:rsidRDefault="00684F65">
            <w:pPr>
              <w:pStyle w:val="LabelText"/>
            </w:pPr>
            <w:r w:rsidRPr="00FA6BBD">
              <w:t>Local Office Address (if different than HQ):</w:t>
            </w:r>
          </w:p>
        </w:tc>
        <w:tc>
          <w:tcPr>
            <w:tcW w:w="5400" w:type="dxa"/>
            <w:gridSpan w:val="3"/>
          </w:tcPr>
          <w:p w14:paraId="7ACC5C2A" w14:textId="2436D977"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684F65" w14:paraId="66A0F43D" w14:textId="77777777" w:rsidTr="006D4FA5">
        <w:tc>
          <w:tcPr>
            <w:tcW w:w="1525" w:type="dxa"/>
          </w:tcPr>
          <w:p w14:paraId="3CEDB841" w14:textId="7D11C221" w:rsidR="00684F65" w:rsidRPr="00FA6BBD" w:rsidRDefault="00684F65">
            <w:pPr>
              <w:pStyle w:val="LabelText"/>
            </w:pPr>
            <w:r w:rsidRPr="00FA6BBD">
              <w:t>City</w:t>
            </w:r>
            <w:r w:rsidR="00FD1A06">
              <w:t>:</w:t>
            </w:r>
          </w:p>
        </w:tc>
        <w:tc>
          <w:tcPr>
            <w:tcW w:w="2700" w:type="dxa"/>
            <w:gridSpan w:val="2"/>
          </w:tcPr>
          <w:p w14:paraId="06C2578E" w14:textId="0099B80F" w:rsidR="00684F65" w:rsidRPr="00FA6BBD"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175" w:type="dxa"/>
          </w:tcPr>
          <w:p w14:paraId="68A59011" w14:textId="71EDAEF3" w:rsidR="00684F65" w:rsidRPr="00FA6BBD" w:rsidRDefault="00684F65">
            <w:pPr>
              <w:pStyle w:val="LabelText"/>
            </w:pPr>
            <w:r>
              <w:t>State</w:t>
            </w:r>
            <w:r w:rsidR="006D4FA5">
              <w:t>:</w:t>
            </w:r>
          </w:p>
        </w:tc>
        <w:tc>
          <w:tcPr>
            <w:tcW w:w="985" w:type="dxa"/>
          </w:tcPr>
          <w:p w14:paraId="3294BFD5" w14:textId="67415EAE"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1260" w:type="dxa"/>
          </w:tcPr>
          <w:p w14:paraId="0F901830" w14:textId="42A292FC" w:rsidR="00684F65" w:rsidRDefault="00684F65">
            <w:pPr>
              <w:pStyle w:val="LabelText"/>
            </w:pPr>
            <w:r>
              <w:t>County</w:t>
            </w:r>
            <w:r w:rsidR="006D4FA5">
              <w:t>:</w:t>
            </w:r>
          </w:p>
        </w:tc>
        <w:tc>
          <w:tcPr>
            <w:tcW w:w="3155" w:type="dxa"/>
          </w:tcPr>
          <w:p w14:paraId="25FC99B1" w14:textId="51DA243F" w:rsidR="00684F65"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2BEE62DF" w14:textId="77777777">
        <w:tc>
          <w:tcPr>
            <w:tcW w:w="2700" w:type="dxa"/>
            <w:gridSpan w:val="2"/>
          </w:tcPr>
          <w:p w14:paraId="5E4A0850" w14:textId="77777777" w:rsidR="00FD1A06" w:rsidRPr="00FA6BBD" w:rsidRDefault="00FD1A06">
            <w:pPr>
              <w:pStyle w:val="LabelText"/>
            </w:pPr>
            <w:r w:rsidRPr="00FA6BBD">
              <w:t>Primary Contact Name</w:t>
            </w:r>
            <w:r>
              <w:t>:</w:t>
            </w:r>
          </w:p>
        </w:tc>
        <w:tc>
          <w:tcPr>
            <w:tcW w:w="8100" w:type="dxa"/>
            <w:gridSpan w:val="5"/>
          </w:tcPr>
          <w:p w14:paraId="2DBFA374" w14:textId="38AD5DC1"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3F73370F" w14:textId="77777777">
        <w:tc>
          <w:tcPr>
            <w:tcW w:w="1525" w:type="dxa"/>
          </w:tcPr>
          <w:p w14:paraId="630A22C4" w14:textId="77777777" w:rsidR="00FD1A06" w:rsidRPr="00FA6BBD" w:rsidRDefault="00FD1A06">
            <w:pPr>
              <w:pStyle w:val="LabelText"/>
            </w:pPr>
            <w:r>
              <w:t>Title:</w:t>
            </w:r>
          </w:p>
        </w:tc>
        <w:tc>
          <w:tcPr>
            <w:tcW w:w="9275" w:type="dxa"/>
            <w:gridSpan w:val="6"/>
          </w:tcPr>
          <w:p w14:paraId="72123474" w14:textId="6DF278EC"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0A60DBD9" w14:textId="77777777">
        <w:tc>
          <w:tcPr>
            <w:tcW w:w="1525" w:type="dxa"/>
          </w:tcPr>
          <w:p w14:paraId="0E88F8DD" w14:textId="77777777" w:rsidR="00FD1A06" w:rsidRPr="00FA6BBD" w:rsidRDefault="00FD1A06">
            <w:pPr>
              <w:pStyle w:val="LabelText"/>
            </w:pPr>
            <w:r w:rsidRPr="00FA6BBD">
              <w:t>Email:</w:t>
            </w:r>
          </w:p>
        </w:tc>
        <w:tc>
          <w:tcPr>
            <w:tcW w:w="9275" w:type="dxa"/>
            <w:gridSpan w:val="6"/>
          </w:tcPr>
          <w:p w14:paraId="15D43E25" w14:textId="0A15DE56"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FD1A06" w14:paraId="66D18A3C" w14:textId="77777777">
        <w:tc>
          <w:tcPr>
            <w:tcW w:w="1525" w:type="dxa"/>
          </w:tcPr>
          <w:p w14:paraId="5A02AF60" w14:textId="77777777" w:rsidR="00FD1A06" w:rsidRPr="00FA6BBD" w:rsidRDefault="00FD1A06">
            <w:pPr>
              <w:pStyle w:val="LabelText"/>
            </w:pPr>
            <w:r w:rsidRPr="00FA6BBD">
              <w:t>Phone:</w:t>
            </w:r>
          </w:p>
        </w:tc>
        <w:tc>
          <w:tcPr>
            <w:tcW w:w="9275" w:type="dxa"/>
            <w:gridSpan w:val="6"/>
          </w:tcPr>
          <w:p w14:paraId="3FB03AEE" w14:textId="03FF529A" w:rsidR="00FD1A06"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1ACEE5D0" w14:textId="65C778ED" w:rsidR="008203F2" w:rsidRPr="008203F2" w:rsidRDefault="00FA6BBD" w:rsidP="009F25F3">
      <w:pPr>
        <w:pStyle w:val="Heading1"/>
        <w:spacing w:before="120"/>
      </w:pPr>
      <w:r>
        <w:t>SBE Program Acknowledgement</w:t>
      </w:r>
    </w:p>
    <w:p w14:paraId="2608055F" w14:textId="56E08BB1" w:rsidR="008203F2" w:rsidRDefault="008203F2" w:rsidP="00DD04C2">
      <w:pPr>
        <w:spacing w:before="0" w:after="0"/>
        <w:jc w:val="both"/>
      </w:pPr>
      <w:r w:rsidRPr="008203F2">
        <w:t xml:space="preserve">It is the policy of the City of Dallas to promote contracting and broaden opportunities for small businesses through the </w:t>
      </w:r>
      <w:r w:rsidR="000F288B" w:rsidRPr="000F288B">
        <w:rPr>
          <w:b/>
          <w:bCs/>
        </w:rPr>
        <w:t>D</w:t>
      </w:r>
      <w:r w:rsidR="00DD04C2">
        <w:rPr>
          <w:b/>
          <w:bCs/>
        </w:rPr>
        <w:t>eveloping</w:t>
      </w:r>
      <w:r w:rsidR="000F288B" w:rsidRPr="000F288B">
        <w:rPr>
          <w:b/>
          <w:bCs/>
        </w:rPr>
        <w:t xml:space="preserve"> Regional Inclusive Vendor Enterprise (DRIVE) Polic</w:t>
      </w:r>
      <w:r w:rsidR="000F288B">
        <w:rPr>
          <w:b/>
          <w:bCs/>
        </w:rPr>
        <w:t>y</w:t>
      </w:r>
      <w:r w:rsidR="000F288B" w:rsidRPr="000F288B">
        <w:t>,</w:t>
      </w:r>
      <w:r w:rsidRPr="008203F2">
        <w:t xml:space="preserve"> adopted by City Council under </w:t>
      </w:r>
      <w:r w:rsidR="006C7102">
        <w:t>Council Resolution #</w:t>
      </w:r>
      <w:r w:rsidR="00ED7CB1">
        <w:t>25-1879</w:t>
      </w:r>
      <w:r w:rsidRPr="008203F2">
        <w:t>. All respondents to City solicitations are required to support the City’s goals of increasing small business participation, strengthening the regional vendor marketplace, and advancing economic impact across Dallas and the Dallas–Fort Worth–Arlington Metropolitan Statistical Area (MSA).</w:t>
      </w:r>
    </w:p>
    <w:p w14:paraId="321DADAD" w14:textId="14ACC162" w:rsidR="00C55F06" w:rsidRPr="00C55F06" w:rsidRDefault="00C55F06" w:rsidP="00DD04C2">
      <w:pPr>
        <w:spacing w:before="0" w:after="0"/>
        <w:jc w:val="both"/>
      </w:pPr>
      <w:r w:rsidRPr="00C55F06">
        <w:t xml:space="preserve">The respondent acknowledges that the City establishes two types of SBE goals under the DRIVE Policy: (1) annual aspirational SBE benchmarks by procurement category, and (2) contract-specific SBE subcontracting goals. </w:t>
      </w:r>
    </w:p>
    <w:p w14:paraId="557FA90D" w14:textId="7F5BE6DB" w:rsidR="00634482" w:rsidRDefault="00C55F06" w:rsidP="00DD04C2">
      <w:pPr>
        <w:spacing w:before="0" w:after="0"/>
        <w:jc w:val="both"/>
      </w:pPr>
      <w:r w:rsidRPr="00C55F06">
        <w:rPr>
          <w:b/>
          <w:bCs/>
        </w:rPr>
        <w:t>Aspirational benchmarks</w:t>
      </w:r>
      <w:r w:rsidRPr="00C55F06">
        <w:t xml:space="preserve"> represent the City’s overall, program-wide participation goals for major procurement categories such as </w:t>
      </w:r>
      <w:r>
        <w:t xml:space="preserve">Goods, </w:t>
      </w:r>
      <w:r w:rsidRPr="00C55F06">
        <w:t>Construction, Architecture &amp; Engineering, Professional Services,</w:t>
      </w:r>
      <w:r>
        <w:t xml:space="preserve"> and </w:t>
      </w:r>
      <w:r w:rsidRPr="00C55F06">
        <w:t>Other Services. These benchmarks are based on regional marketplace conditions and may be adjusted periodically. They are used to measure the City’s overall progress in advancing small business participation</w:t>
      </w:r>
      <w:r>
        <w:t>.</w:t>
      </w:r>
    </w:p>
    <w:tbl>
      <w:tblPr>
        <w:tblStyle w:val="TableGrid"/>
        <w:tblW w:w="10800" w:type="dxa"/>
        <w:jc w:val="center"/>
        <w:tblLook w:val="04A0" w:firstRow="1" w:lastRow="0" w:firstColumn="1" w:lastColumn="0" w:noHBand="0" w:noVBand="1"/>
      </w:tblPr>
      <w:tblGrid>
        <w:gridCol w:w="2735"/>
        <w:gridCol w:w="2150"/>
        <w:gridCol w:w="1006"/>
        <w:gridCol w:w="2759"/>
        <w:gridCol w:w="2150"/>
      </w:tblGrid>
      <w:tr w:rsidR="00357241" w14:paraId="35C7AA54" w14:textId="4C26AB6A" w:rsidTr="00902FF8">
        <w:trPr>
          <w:trHeight w:val="151"/>
          <w:jc w:val="center"/>
        </w:trPr>
        <w:tc>
          <w:tcPr>
            <w:tcW w:w="1957" w:type="dxa"/>
            <w:vAlign w:val="center"/>
          </w:tcPr>
          <w:p w14:paraId="5AD76E55" w14:textId="77777777" w:rsidR="00C1461C" w:rsidRPr="00E9153E" w:rsidRDefault="00C1461C" w:rsidP="00902FF8">
            <w:pPr>
              <w:jc w:val="center"/>
              <w:rPr>
                <w:b/>
                <w:bCs/>
              </w:rPr>
            </w:pPr>
            <w:r w:rsidRPr="00E9153E">
              <w:rPr>
                <w:b/>
                <w:bCs/>
              </w:rPr>
              <w:t>Category</w:t>
            </w:r>
          </w:p>
        </w:tc>
        <w:tc>
          <w:tcPr>
            <w:tcW w:w="1539" w:type="dxa"/>
            <w:tcBorders>
              <w:right w:val="single" w:sz="4" w:space="0" w:color="auto"/>
            </w:tcBorders>
            <w:vAlign w:val="center"/>
          </w:tcPr>
          <w:p w14:paraId="15B0AC1E" w14:textId="77777777" w:rsidR="00C1461C" w:rsidRPr="00E9153E" w:rsidRDefault="00C1461C" w:rsidP="00902FF8">
            <w:pPr>
              <w:jc w:val="center"/>
              <w:rPr>
                <w:b/>
                <w:bCs/>
              </w:rPr>
            </w:pPr>
            <w:r w:rsidRPr="00E9153E">
              <w:rPr>
                <w:b/>
                <w:bCs/>
              </w:rPr>
              <w:t>Aspirational Benchmark Goal</w:t>
            </w:r>
          </w:p>
        </w:tc>
        <w:tc>
          <w:tcPr>
            <w:tcW w:w="720" w:type="dxa"/>
            <w:tcBorders>
              <w:top w:val="nil"/>
              <w:left w:val="single" w:sz="4" w:space="0" w:color="auto"/>
              <w:bottom w:val="nil"/>
              <w:right w:val="single" w:sz="4" w:space="0" w:color="auto"/>
            </w:tcBorders>
            <w:vAlign w:val="center"/>
          </w:tcPr>
          <w:p w14:paraId="667F4E09" w14:textId="77777777" w:rsidR="00C1461C" w:rsidRPr="00E9153E" w:rsidRDefault="00C1461C" w:rsidP="00902FF8">
            <w:pPr>
              <w:jc w:val="center"/>
              <w:rPr>
                <w:b/>
                <w:bCs/>
              </w:rPr>
            </w:pPr>
          </w:p>
        </w:tc>
        <w:tc>
          <w:tcPr>
            <w:tcW w:w="1975" w:type="dxa"/>
            <w:tcBorders>
              <w:left w:val="single" w:sz="4" w:space="0" w:color="auto"/>
            </w:tcBorders>
            <w:vAlign w:val="center"/>
          </w:tcPr>
          <w:p w14:paraId="18D93837" w14:textId="310E665E" w:rsidR="00C1461C" w:rsidRPr="00E9153E" w:rsidRDefault="00C1461C" w:rsidP="00902FF8">
            <w:pPr>
              <w:jc w:val="center"/>
              <w:rPr>
                <w:b/>
                <w:bCs/>
              </w:rPr>
            </w:pPr>
            <w:r w:rsidRPr="00E9153E">
              <w:rPr>
                <w:b/>
                <w:bCs/>
              </w:rPr>
              <w:t>Category</w:t>
            </w:r>
          </w:p>
        </w:tc>
        <w:tc>
          <w:tcPr>
            <w:tcW w:w="1539" w:type="dxa"/>
            <w:vAlign w:val="center"/>
          </w:tcPr>
          <w:p w14:paraId="028AF26E" w14:textId="1079EEC8" w:rsidR="00C1461C" w:rsidRPr="00E9153E" w:rsidRDefault="00C1461C" w:rsidP="00902FF8">
            <w:pPr>
              <w:jc w:val="center"/>
              <w:rPr>
                <w:b/>
                <w:bCs/>
              </w:rPr>
            </w:pPr>
            <w:r w:rsidRPr="00E9153E">
              <w:rPr>
                <w:b/>
                <w:bCs/>
              </w:rPr>
              <w:t>Aspirational Benchmark Goal</w:t>
            </w:r>
          </w:p>
        </w:tc>
      </w:tr>
      <w:tr w:rsidR="00902FF8" w14:paraId="6A55B886" w14:textId="4C6CA1CB" w:rsidTr="009B0780">
        <w:trPr>
          <w:trHeight w:val="151"/>
          <w:jc w:val="center"/>
        </w:trPr>
        <w:tc>
          <w:tcPr>
            <w:tcW w:w="1957" w:type="dxa"/>
            <w:vAlign w:val="center"/>
          </w:tcPr>
          <w:p w14:paraId="47DE3188" w14:textId="77777777" w:rsidR="00C1461C" w:rsidRPr="00E9153E" w:rsidRDefault="00C1461C" w:rsidP="009B0780">
            <w:pPr>
              <w:jc w:val="center"/>
            </w:pPr>
            <w:r w:rsidRPr="00E9153E">
              <w:t>Goods</w:t>
            </w:r>
          </w:p>
        </w:tc>
        <w:tc>
          <w:tcPr>
            <w:tcW w:w="1539" w:type="dxa"/>
            <w:tcBorders>
              <w:right w:val="single" w:sz="4" w:space="0" w:color="auto"/>
            </w:tcBorders>
            <w:vAlign w:val="center"/>
          </w:tcPr>
          <w:p w14:paraId="321F0027" w14:textId="77777777" w:rsidR="00C1461C" w:rsidRPr="00E9153E" w:rsidRDefault="00C1461C" w:rsidP="009B0780">
            <w:pPr>
              <w:jc w:val="center"/>
            </w:pPr>
            <w:r w:rsidRPr="00E9153E">
              <w:t>33%</w:t>
            </w:r>
          </w:p>
        </w:tc>
        <w:tc>
          <w:tcPr>
            <w:tcW w:w="720" w:type="dxa"/>
            <w:tcBorders>
              <w:top w:val="nil"/>
              <w:left w:val="single" w:sz="4" w:space="0" w:color="auto"/>
              <w:bottom w:val="nil"/>
              <w:right w:val="single" w:sz="4" w:space="0" w:color="auto"/>
            </w:tcBorders>
          </w:tcPr>
          <w:p w14:paraId="57EBC464" w14:textId="77777777" w:rsidR="00C1461C" w:rsidRPr="00E9153E" w:rsidRDefault="00C1461C" w:rsidP="00C1461C">
            <w:pPr>
              <w:jc w:val="center"/>
            </w:pPr>
          </w:p>
        </w:tc>
        <w:tc>
          <w:tcPr>
            <w:tcW w:w="1975" w:type="dxa"/>
            <w:tcBorders>
              <w:left w:val="single" w:sz="4" w:space="0" w:color="auto"/>
              <w:bottom w:val="single" w:sz="4" w:space="0" w:color="auto"/>
            </w:tcBorders>
            <w:vAlign w:val="center"/>
          </w:tcPr>
          <w:p w14:paraId="1DEC4E0A" w14:textId="4AFE7E00" w:rsidR="00C1461C" w:rsidRPr="00E9153E" w:rsidRDefault="00C1461C" w:rsidP="009B0780">
            <w:pPr>
              <w:jc w:val="center"/>
            </w:pPr>
            <w:r w:rsidRPr="00E9153E">
              <w:t>Architecture &amp; Engineering (A/E)</w:t>
            </w:r>
          </w:p>
        </w:tc>
        <w:tc>
          <w:tcPr>
            <w:tcW w:w="1539" w:type="dxa"/>
            <w:tcBorders>
              <w:bottom w:val="single" w:sz="4" w:space="0" w:color="auto"/>
            </w:tcBorders>
            <w:vAlign w:val="center"/>
          </w:tcPr>
          <w:p w14:paraId="7E87C74D" w14:textId="2034A3D0" w:rsidR="00C1461C" w:rsidRPr="00E9153E" w:rsidRDefault="00C1461C" w:rsidP="009B0780">
            <w:pPr>
              <w:jc w:val="center"/>
            </w:pPr>
            <w:r w:rsidRPr="00E9153E">
              <w:t>34%</w:t>
            </w:r>
          </w:p>
        </w:tc>
      </w:tr>
      <w:tr w:rsidR="00902FF8" w14:paraId="4B808748" w14:textId="1845D52D" w:rsidTr="009B0780">
        <w:trPr>
          <w:trHeight w:val="151"/>
          <w:jc w:val="center"/>
        </w:trPr>
        <w:tc>
          <w:tcPr>
            <w:tcW w:w="1957" w:type="dxa"/>
            <w:vAlign w:val="center"/>
          </w:tcPr>
          <w:p w14:paraId="7594DD25" w14:textId="77777777" w:rsidR="00C1461C" w:rsidRPr="00E9153E" w:rsidRDefault="00C1461C" w:rsidP="009B0780">
            <w:pPr>
              <w:jc w:val="center"/>
            </w:pPr>
            <w:r w:rsidRPr="00E9153E">
              <w:t>Construction</w:t>
            </w:r>
          </w:p>
        </w:tc>
        <w:tc>
          <w:tcPr>
            <w:tcW w:w="1539" w:type="dxa"/>
            <w:tcBorders>
              <w:right w:val="single" w:sz="4" w:space="0" w:color="auto"/>
            </w:tcBorders>
            <w:vAlign w:val="center"/>
          </w:tcPr>
          <w:p w14:paraId="6AF4C6EE" w14:textId="77777777" w:rsidR="00C1461C" w:rsidRPr="00E9153E" w:rsidRDefault="00C1461C" w:rsidP="009B0780">
            <w:pPr>
              <w:jc w:val="center"/>
            </w:pPr>
            <w:r w:rsidRPr="00E9153E">
              <w:t>33%</w:t>
            </w:r>
          </w:p>
        </w:tc>
        <w:tc>
          <w:tcPr>
            <w:tcW w:w="720" w:type="dxa"/>
            <w:tcBorders>
              <w:top w:val="nil"/>
              <w:left w:val="single" w:sz="4" w:space="0" w:color="auto"/>
              <w:bottom w:val="nil"/>
              <w:right w:val="single" w:sz="4" w:space="0" w:color="auto"/>
            </w:tcBorders>
          </w:tcPr>
          <w:p w14:paraId="6D4E082C" w14:textId="77777777" w:rsidR="00C1461C" w:rsidRPr="00E9153E" w:rsidRDefault="00C1461C" w:rsidP="00C1461C">
            <w:pPr>
              <w:jc w:val="center"/>
            </w:pPr>
          </w:p>
        </w:tc>
        <w:tc>
          <w:tcPr>
            <w:tcW w:w="1975" w:type="dxa"/>
            <w:tcBorders>
              <w:left w:val="single" w:sz="4" w:space="0" w:color="auto"/>
              <w:bottom w:val="single" w:sz="4" w:space="0" w:color="auto"/>
            </w:tcBorders>
            <w:vAlign w:val="center"/>
          </w:tcPr>
          <w:p w14:paraId="00E575C7" w14:textId="394B6E1D" w:rsidR="00C1461C" w:rsidRPr="00E9153E" w:rsidRDefault="00C1461C" w:rsidP="009B0780">
            <w:pPr>
              <w:jc w:val="center"/>
            </w:pPr>
            <w:r w:rsidRPr="00E9153E">
              <w:t>Professional Services</w:t>
            </w:r>
          </w:p>
        </w:tc>
        <w:tc>
          <w:tcPr>
            <w:tcW w:w="1539" w:type="dxa"/>
            <w:tcBorders>
              <w:bottom w:val="single" w:sz="4" w:space="0" w:color="auto"/>
            </w:tcBorders>
            <w:vAlign w:val="center"/>
          </w:tcPr>
          <w:p w14:paraId="4A0FEF4C" w14:textId="1DCC198A" w:rsidR="00C1461C" w:rsidRPr="00E9153E" w:rsidRDefault="00C1461C" w:rsidP="009B0780">
            <w:pPr>
              <w:jc w:val="center"/>
            </w:pPr>
            <w:r w:rsidRPr="00E9153E">
              <w:t>38%</w:t>
            </w:r>
          </w:p>
        </w:tc>
      </w:tr>
      <w:tr w:rsidR="00902FF8" w14:paraId="6887672F" w14:textId="531CE34C" w:rsidTr="009B0780">
        <w:trPr>
          <w:trHeight w:val="151"/>
          <w:jc w:val="center"/>
        </w:trPr>
        <w:tc>
          <w:tcPr>
            <w:tcW w:w="1957" w:type="dxa"/>
            <w:vAlign w:val="center"/>
          </w:tcPr>
          <w:p w14:paraId="3E793359" w14:textId="77777777" w:rsidR="00C1461C" w:rsidRPr="00E9153E" w:rsidRDefault="00C1461C" w:rsidP="009B0780">
            <w:pPr>
              <w:jc w:val="center"/>
            </w:pPr>
            <w:r w:rsidRPr="00E9153E">
              <w:t>Other Services</w:t>
            </w:r>
          </w:p>
        </w:tc>
        <w:tc>
          <w:tcPr>
            <w:tcW w:w="1539" w:type="dxa"/>
            <w:tcBorders>
              <w:right w:val="single" w:sz="4" w:space="0" w:color="auto"/>
            </w:tcBorders>
            <w:vAlign w:val="center"/>
          </w:tcPr>
          <w:p w14:paraId="4AB3A32A" w14:textId="77777777" w:rsidR="00C1461C" w:rsidRPr="00E9153E" w:rsidRDefault="00C1461C" w:rsidP="009B0780">
            <w:pPr>
              <w:jc w:val="center"/>
            </w:pPr>
            <w:r w:rsidRPr="00E9153E">
              <w:t>30%</w:t>
            </w:r>
          </w:p>
        </w:tc>
        <w:tc>
          <w:tcPr>
            <w:tcW w:w="720" w:type="dxa"/>
            <w:tcBorders>
              <w:top w:val="nil"/>
              <w:left w:val="single" w:sz="4" w:space="0" w:color="auto"/>
              <w:bottom w:val="nil"/>
              <w:right w:val="nil"/>
            </w:tcBorders>
          </w:tcPr>
          <w:p w14:paraId="5C906E74" w14:textId="77777777" w:rsidR="00C1461C" w:rsidRPr="00E9153E" w:rsidRDefault="00C1461C" w:rsidP="00C1461C">
            <w:pPr>
              <w:jc w:val="center"/>
            </w:pPr>
          </w:p>
        </w:tc>
        <w:tc>
          <w:tcPr>
            <w:tcW w:w="1975" w:type="dxa"/>
            <w:tcBorders>
              <w:top w:val="single" w:sz="4" w:space="0" w:color="auto"/>
              <w:left w:val="nil"/>
              <w:bottom w:val="nil"/>
              <w:right w:val="nil"/>
            </w:tcBorders>
          </w:tcPr>
          <w:p w14:paraId="3B2CE803" w14:textId="77777777" w:rsidR="00C1461C" w:rsidRPr="00E9153E" w:rsidRDefault="00C1461C" w:rsidP="00C1461C">
            <w:pPr>
              <w:jc w:val="center"/>
            </w:pPr>
          </w:p>
        </w:tc>
        <w:tc>
          <w:tcPr>
            <w:tcW w:w="1539" w:type="dxa"/>
            <w:tcBorders>
              <w:top w:val="single" w:sz="4" w:space="0" w:color="auto"/>
              <w:left w:val="nil"/>
              <w:bottom w:val="nil"/>
              <w:right w:val="nil"/>
            </w:tcBorders>
          </w:tcPr>
          <w:p w14:paraId="1648CD7A" w14:textId="77777777" w:rsidR="00C1461C" w:rsidRPr="00E9153E" w:rsidRDefault="00C1461C" w:rsidP="00C1461C">
            <w:pPr>
              <w:jc w:val="center"/>
            </w:pPr>
          </w:p>
        </w:tc>
      </w:tr>
    </w:tbl>
    <w:p w14:paraId="4B768952" w14:textId="4A006B8D" w:rsidR="00C55F06" w:rsidRPr="00E9153E" w:rsidRDefault="00C55F06" w:rsidP="00D57050">
      <w:r w:rsidRPr="00E9153E">
        <w:lastRenderedPageBreak/>
        <w:t>The City updates these benchmarks periodically based on market availability, utilization data, and regional capacity. The respondent is responsible for complying with the most current benchmarks as published or referenced in the solicitation.</w:t>
      </w:r>
    </w:p>
    <w:p w14:paraId="0D650319" w14:textId="4D088C14" w:rsidR="00C55F06" w:rsidRPr="00C55F06" w:rsidRDefault="00C55F06" w:rsidP="00C55F06">
      <w:pPr>
        <w:jc w:val="both"/>
      </w:pPr>
      <w:r w:rsidRPr="00C55F06">
        <w:rPr>
          <w:b/>
          <w:bCs/>
        </w:rPr>
        <w:t>Contract-specific SBE goals</w:t>
      </w:r>
      <w:r w:rsidRPr="00C55F06">
        <w:t xml:space="preserve"> are tailored for each solicitation and reflect the availability of ready, willing, and able SBE firms for the scopes, trades, and disciplines included in that contract. </w:t>
      </w:r>
      <w:r>
        <w:t xml:space="preserve">The </w:t>
      </w:r>
      <w:r w:rsidRPr="00C55F06">
        <w:t>B</w:t>
      </w:r>
      <w:r>
        <w:t xml:space="preserve">usiness </w:t>
      </w:r>
      <w:r w:rsidRPr="00C55F06">
        <w:t>E</w:t>
      </w:r>
      <w:r>
        <w:t xml:space="preserve">nterprise </w:t>
      </w:r>
      <w:r w:rsidRPr="00C55F06">
        <w:t>H</w:t>
      </w:r>
      <w:r>
        <w:t>ub (BEH)</w:t>
      </w:r>
      <w:r w:rsidRPr="00C55F06">
        <w:t xml:space="preserve"> uses marketplace research, availability analysis, and historical participation data to determine these goals. Contract-specific goals may be higher or lower than the aspirational benchmarks depending on the opportunities associated with </w:t>
      </w:r>
      <w:r w:rsidR="002509D6">
        <w:t xml:space="preserve">the specific </w:t>
      </w:r>
      <w:r w:rsidRPr="00C55F06">
        <w:t>solicitation.</w:t>
      </w:r>
    </w:p>
    <w:p w14:paraId="6E9AFA48" w14:textId="23AEDBEC" w:rsidR="008111C6" w:rsidRPr="00A055C3" w:rsidRDefault="00C55F06" w:rsidP="00C55F06">
      <w:pPr>
        <w:jc w:val="both"/>
        <w:rPr>
          <w:sz w:val="20"/>
          <w:szCs w:val="20"/>
        </w:rPr>
      </w:pPr>
      <w:r w:rsidRPr="00C55F06">
        <w:t>By signing this Affidavit, the respondent acknowledges receipt of the SBE Program requirements, including the annual aspirational benchmarks and any contract-specific SBE goals established for this procurement. The respondent further affirms responsibility for submitting accurate and truthful information regarding SBE participation, subcontractor commitments, SBE self-performance (if applicable), and any documentation required to demonstrate good-faith efforts under the DRIVE Policy.</w:t>
      </w:r>
    </w:p>
    <w:p w14:paraId="4B8E2491" w14:textId="1E43A644" w:rsidR="008203F2" w:rsidRPr="008203F2" w:rsidRDefault="00FA6BBD" w:rsidP="009F25F3">
      <w:pPr>
        <w:pStyle w:val="Heading1"/>
        <w:spacing w:before="120"/>
      </w:pPr>
      <w:r>
        <w:t>Subcontracting, CUF Obligation, &amp; Change of Sub Requirements</w:t>
      </w:r>
    </w:p>
    <w:p w14:paraId="271D9A21" w14:textId="5B8C0FEB" w:rsidR="008203F2" w:rsidRPr="008203F2" w:rsidRDefault="008203F2" w:rsidP="008203F2">
      <w:pPr>
        <w:jc w:val="both"/>
      </w:pPr>
      <w:r w:rsidRPr="008203F2">
        <w:t xml:space="preserve">The respondent understands that the SBE subcontracting commitments submitted with their solicitation response constitute material representations of intent. Only the work performed by subcontractors who execute a </w:t>
      </w:r>
      <w:r w:rsidRPr="008203F2">
        <w:rPr>
          <w:b/>
          <w:bCs/>
        </w:rPr>
        <w:t>Commercially Useful Function (CUF)</w:t>
      </w:r>
      <w:r>
        <w:rPr>
          <w:b/>
          <w:bCs/>
        </w:rPr>
        <w:t xml:space="preserve"> </w:t>
      </w:r>
      <w:r>
        <w:t xml:space="preserve">including </w:t>
      </w:r>
      <w:r w:rsidRPr="008203F2">
        <w:t>managing, supervising, and performing their contracted scope of work with their own labor and resources</w:t>
      </w:r>
      <w:r>
        <w:t xml:space="preserve"> </w:t>
      </w:r>
      <w:r w:rsidRPr="008203F2">
        <w:t>may be counted toward SBE participation.</w:t>
      </w:r>
    </w:p>
    <w:p w14:paraId="35AEBA75" w14:textId="5BF2C36A" w:rsidR="008203F2" w:rsidRPr="008203F2" w:rsidRDefault="008203F2" w:rsidP="008203F2">
      <w:pPr>
        <w:jc w:val="both"/>
      </w:pPr>
      <w:r w:rsidRPr="008203F2">
        <w:t>Any proposed change involving SBE subcontractors</w:t>
      </w:r>
      <w:r>
        <w:t xml:space="preserve"> </w:t>
      </w:r>
      <w:r w:rsidRPr="008203F2">
        <w:t>including reductions in scope, reassignment of work, substitution, or removal</w:t>
      </w:r>
      <w:r>
        <w:t xml:space="preserve"> </w:t>
      </w:r>
      <w:r w:rsidRPr="008203F2">
        <w:t>requires prior submission of:</w:t>
      </w:r>
    </w:p>
    <w:p w14:paraId="68B43707" w14:textId="633C5122" w:rsidR="00FA6BBD" w:rsidRDefault="008203F2" w:rsidP="00FA6BBD">
      <w:pPr>
        <w:pStyle w:val="ListParagraph"/>
      </w:pPr>
      <w:r w:rsidRPr="008203F2">
        <w:t xml:space="preserve">(1) a </w:t>
      </w:r>
      <w:r w:rsidR="00094B46">
        <w:t>r</w:t>
      </w:r>
      <w:r w:rsidRPr="008203F2">
        <w:t xml:space="preserve">evised </w:t>
      </w:r>
      <w:r w:rsidR="00BF654A" w:rsidRPr="00BF654A">
        <w:t>BEH-FRM-603.SAW</w:t>
      </w:r>
      <w:r w:rsidR="00196607">
        <w:t xml:space="preserve"> — </w:t>
      </w:r>
      <w:r w:rsidR="002236DD" w:rsidRPr="002236DD">
        <w:t>Schedule of Work and Actual Payment</w:t>
      </w:r>
      <w:r w:rsidRPr="008203F2">
        <w:t>, and</w:t>
      </w:r>
    </w:p>
    <w:p w14:paraId="0B33E583" w14:textId="6072AFFE" w:rsidR="008203F2" w:rsidRPr="008203F2" w:rsidRDefault="008203F2" w:rsidP="00FA6BBD">
      <w:pPr>
        <w:pStyle w:val="ListParagraph"/>
      </w:pPr>
      <w:r w:rsidRPr="008203F2">
        <w:t xml:space="preserve">(2) a </w:t>
      </w:r>
      <w:r w:rsidR="00A36A92" w:rsidRPr="00A36A92">
        <w:t>BEH-FRM-501.PAC</w:t>
      </w:r>
      <w:r w:rsidR="00A36A92">
        <w:t xml:space="preserve"> — </w:t>
      </w:r>
      <w:r w:rsidR="009B43E1" w:rsidRPr="009B43E1">
        <w:t>Change of SBE Subcontractor Request Form</w:t>
      </w:r>
    </w:p>
    <w:p w14:paraId="60F87F3F" w14:textId="77777777" w:rsidR="008203F2" w:rsidRPr="008203F2" w:rsidRDefault="008203F2" w:rsidP="008203F2">
      <w:pPr>
        <w:jc w:val="both"/>
      </w:pPr>
      <w:r w:rsidRPr="008203F2">
        <w:t xml:space="preserve">to the Business Enterprise Hub (BEH) for review and approval </w:t>
      </w:r>
      <w:r w:rsidRPr="008203F2">
        <w:rPr>
          <w:b/>
          <w:bCs/>
        </w:rPr>
        <w:t>before</w:t>
      </w:r>
      <w:r w:rsidRPr="008203F2">
        <w:t xml:space="preserve"> any change may be implemented. Work shall not proceed under a modified subcontracting arrangement until written approval is issued by BEH.</w:t>
      </w:r>
    </w:p>
    <w:p w14:paraId="3836779E" w14:textId="77777777" w:rsidR="008203F2" w:rsidRPr="008203F2" w:rsidRDefault="008203F2" w:rsidP="008203F2">
      <w:pPr>
        <w:jc w:val="both"/>
      </w:pPr>
      <w:r w:rsidRPr="008203F2">
        <w:t>Misrepresentation of CUF performance, subcontractor participation, certification status, or vendor location may result in corrective actions or sanctions consistent with City policy.</w:t>
      </w:r>
    </w:p>
    <w:p w14:paraId="41ED9A9C" w14:textId="77777777" w:rsidR="00A241D5" w:rsidRDefault="00A241D5">
      <w:pPr>
        <w:spacing w:before="0" w:after="160"/>
      </w:pPr>
      <w:r>
        <w:br w:type="page"/>
      </w:r>
    </w:p>
    <w:p w14:paraId="1AC1E9A3" w14:textId="4CF210BE" w:rsidR="008203F2" w:rsidRPr="008203F2" w:rsidRDefault="0002236A" w:rsidP="009F25F3">
      <w:pPr>
        <w:pStyle w:val="Heading1"/>
        <w:spacing w:before="120"/>
      </w:pPr>
      <w:r>
        <w:lastRenderedPageBreak/>
        <w:t>Monthly Compliance &amp; Auditing Reporting</w:t>
      </w:r>
    </w:p>
    <w:p w14:paraId="1C2CC086" w14:textId="5F3893FF" w:rsidR="008203F2" w:rsidRPr="008203F2" w:rsidRDefault="008203F2" w:rsidP="009F25F3">
      <w:pPr>
        <w:spacing w:after="80"/>
        <w:jc w:val="both"/>
      </w:pPr>
      <w:r w:rsidRPr="008203F2">
        <w:t>The respondent acknowledges that the City conducts monthly compliance audits through its designated</w:t>
      </w:r>
      <w:r w:rsidR="00AC24A0">
        <w:t xml:space="preserve"> City of Dallas</w:t>
      </w:r>
      <w:r w:rsidRPr="008203F2">
        <w:t xml:space="preserve"> </w:t>
      </w:r>
      <w:r w:rsidR="0067071D">
        <w:t>C</w:t>
      </w:r>
      <w:r w:rsidRPr="008203F2">
        <w:t xml:space="preserve">ompliance </w:t>
      </w:r>
      <w:r w:rsidR="0067071D">
        <w:t>S</w:t>
      </w:r>
      <w:r w:rsidRPr="008203F2">
        <w:t>ystem</w:t>
      </w:r>
      <w:r w:rsidR="00F3457D">
        <w:t xml:space="preserve"> </w:t>
      </w:r>
      <w:r w:rsidR="0067071D">
        <w:t>[</w:t>
      </w:r>
      <w:hyperlink r:id="rId10" w:history="1">
        <w:r w:rsidR="0067071D" w:rsidRPr="0067071D">
          <w:rPr>
            <w:rStyle w:val="Hyperlink"/>
          </w:rPr>
          <w:t>https://dallas.gob2g.com/</w:t>
        </w:r>
      </w:hyperlink>
      <w:r w:rsidR="0067071D">
        <w:t>]</w:t>
      </w:r>
      <w:r w:rsidRPr="008203F2">
        <w:t>. Both the Prime and all subcontractors are required to respond to audit inquiries, including payment verification, CUF confirmation, and progress reporting.</w:t>
      </w:r>
    </w:p>
    <w:p w14:paraId="7BE291E5" w14:textId="77777777" w:rsidR="008203F2" w:rsidRPr="008203F2" w:rsidRDefault="008203F2" w:rsidP="00D24128">
      <w:pPr>
        <w:jc w:val="both"/>
      </w:pPr>
      <w:r w:rsidRPr="008203F2">
        <w:t>A designated point of contact must be identified and updated throughout the contract term.</w:t>
      </w:r>
    </w:p>
    <w:p w14:paraId="3E03E764" w14:textId="77777777" w:rsidR="008203F2" w:rsidRPr="008203F2" w:rsidRDefault="008203F2" w:rsidP="009F25F3">
      <w:pPr>
        <w:spacing w:after="80"/>
        <w:jc w:val="both"/>
      </w:pPr>
      <w:r w:rsidRPr="008203F2">
        <w:t>Failure to provide timely audit responses may result in payment delays, adjustments to SBE participation, corrective actions, or impacts to future contract eligibility.</w:t>
      </w:r>
    </w:p>
    <w:p w14:paraId="71A91F46" w14:textId="77777777" w:rsidR="0002236A" w:rsidRDefault="008203F2" w:rsidP="008203F2">
      <w:r w:rsidRPr="0002236A">
        <w:t>Audit Reporting Point-of-Contact (POC):</w:t>
      </w:r>
    </w:p>
    <w:tbl>
      <w:tblPr>
        <w:tblStyle w:val="TableGridLight"/>
        <w:tblW w:w="10800" w:type="dxa"/>
        <w:tblLayout w:type="fixed"/>
        <w:tblLook w:val="04A0" w:firstRow="1" w:lastRow="0" w:firstColumn="1" w:lastColumn="0" w:noHBand="0" w:noVBand="1"/>
      </w:tblPr>
      <w:tblGrid>
        <w:gridCol w:w="2245"/>
        <w:gridCol w:w="8555"/>
      </w:tblGrid>
      <w:tr w:rsidR="0002236A" w14:paraId="326200CD" w14:textId="77777777" w:rsidTr="00FA6BBD">
        <w:tc>
          <w:tcPr>
            <w:tcW w:w="2245" w:type="dxa"/>
          </w:tcPr>
          <w:p w14:paraId="26A1AC52" w14:textId="7D30544F" w:rsidR="0002236A" w:rsidRDefault="0002236A">
            <w:pPr>
              <w:pStyle w:val="LabelText"/>
            </w:pPr>
            <w:r>
              <w:t>Name:</w:t>
            </w:r>
          </w:p>
        </w:tc>
        <w:tc>
          <w:tcPr>
            <w:tcW w:w="8555" w:type="dxa"/>
          </w:tcPr>
          <w:p w14:paraId="235C98E3" w14:textId="75108AC0"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4B40B114" w14:textId="77777777" w:rsidTr="00FA6BBD">
        <w:tc>
          <w:tcPr>
            <w:tcW w:w="2245" w:type="dxa"/>
          </w:tcPr>
          <w:p w14:paraId="74C5851F" w14:textId="29E373FF" w:rsidR="0002236A" w:rsidRDefault="0002236A">
            <w:pPr>
              <w:pStyle w:val="LabelText"/>
            </w:pPr>
            <w:r>
              <w:t>Phone:</w:t>
            </w:r>
          </w:p>
        </w:tc>
        <w:tc>
          <w:tcPr>
            <w:tcW w:w="8555" w:type="dxa"/>
          </w:tcPr>
          <w:p w14:paraId="5890EF7F" w14:textId="16A7D96B"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1261C9F1" w14:textId="77777777" w:rsidTr="00FA6BBD">
        <w:tc>
          <w:tcPr>
            <w:tcW w:w="2245" w:type="dxa"/>
          </w:tcPr>
          <w:p w14:paraId="0BD63338" w14:textId="494DDB61" w:rsidR="0002236A" w:rsidRDefault="0002236A">
            <w:pPr>
              <w:pStyle w:val="LabelText"/>
            </w:pPr>
            <w:r>
              <w:t>Email:</w:t>
            </w:r>
          </w:p>
        </w:tc>
        <w:tc>
          <w:tcPr>
            <w:tcW w:w="8555" w:type="dxa"/>
          </w:tcPr>
          <w:p w14:paraId="3377B4D9" w14:textId="404CA67A"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01B1DEBF" w14:textId="77777777" w:rsidR="008203F2" w:rsidRPr="008203F2" w:rsidRDefault="00000000" w:rsidP="008203F2">
      <w:r>
        <w:pict w14:anchorId="201D3DA5">
          <v:rect id="_x0000_i1025" style="width:0;height:1.5pt" o:hralign="center" o:hrstd="t" o:hr="t" fillcolor="#a0a0a0" stroked="f"/>
        </w:pict>
      </w:r>
    </w:p>
    <w:p w14:paraId="1FBAED53" w14:textId="12154E5B" w:rsidR="008203F2" w:rsidRPr="008203F2" w:rsidRDefault="0002236A" w:rsidP="009F25F3">
      <w:pPr>
        <w:pStyle w:val="Heading1"/>
        <w:spacing w:before="120"/>
      </w:pPr>
      <w:r>
        <w:t>Affidavit &amp; Certification</w:t>
      </w:r>
    </w:p>
    <w:p w14:paraId="612F5BE0" w14:textId="0C2F7CC1" w:rsidR="008203F2" w:rsidRDefault="008203F2" w:rsidP="008203F2">
      <w:r w:rsidRPr="008203F2">
        <w:t>By signing below, I certify that all information provided in this Affidavit and accompanying documentation is true and complete. I further acknowledge and will comply with the requirements of the DRIVE Policy and Program.</w:t>
      </w:r>
    </w:p>
    <w:tbl>
      <w:tblPr>
        <w:tblStyle w:val="TableGridLight"/>
        <w:tblW w:w="10800" w:type="dxa"/>
        <w:jc w:val="center"/>
        <w:tblLayout w:type="fixed"/>
        <w:tblLook w:val="04A0" w:firstRow="1" w:lastRow="0" w:firstColumn="1" w:lastColumn="0" w:noHBand="0" w:noVBand="1"/>
      </w:tblPr>
      <w:tblGrid>
        <w:gridCol w:w="2245"/>
        <w:gridCol w:w="8555"/>
      </w:tblGrid>
      <w:tr w:rsidR="0002236A" w14:paraId="24A9267D" w14:textId="77777777" w:rsidTr="009F25F3">
        <w:trPr>
          <w:trHeight w:val="720"/>
          <w:jc w:val="center"/>
        </w:trPr>
        <w:tc>
          <w:tcPr>
            <w:tcW w:w="2245" w:type="dxa"/>
          </w:tcPr>
          <w:p w14:paraId="4AFDBEC1" w14:textId="04FF73D8" w:rsidR="0002236A" w:rsidRDefault="0002236A">
            <w:pPr>
              <w:pStyle w:val="LabelText"/>
            </w:pPr>
            <w:r>
              <w:t>Office</w:t>
            </w:r>
            <w:r w:rsidR="00BA6514">
              <w:t>r</w:t>
            </w:r>
            <w:r>
              <w:t xml:space="preserve"> Signature:</w:t>
            </w:r>
          </w:p>
        </w:tc>
        <w:tc>
          <w:tcPr>
            <w:tcW w:w="8555" w:type="dxa"/>
          </w:tcPr>
          <w:p w14:paraId="038BC8F6" w14:textId="77777777" w:rsidR="0002236A" w:rsidRDefault="0002236A">
            <w:pPr>
              <w:pStyle w:val="LabelText"/>
            </w:pPr>
          </w:p>
        </w:tc>
      </w:tr>
      <w:tr w:rsidR="0002236A" w14:paraId="13E35625" w14:textId="77777777" w:rsidTr="009F25F3">
        <w:trPr>
          <w:jc w:val="center"/>
        </w:trPr>
        <w:tc>
          <w:tcPr>
            <w:tcW w:w="2245" w:type="dxa"/>
          </w:tcPr>
          <w:p w14:paraId="083647D4" w14:textId="73B4AA5F" w:rsidR="0002236A" w:rsidRDefault="0002236A">
            <w:pPr>
              <w:pStyle w:val="LabelText"/>
            </w:pPr>
            <w:r>
              <w:t>Printed Name:</w:t>
            </w:r>
          </w:p>
        </w:tc>
        <w:tc>
          <w:tcPr>
            <w:tcW w:w="8555" w:type="dxa"/>
          </w:tcPr>
          <w:p w14:paraId="256E4F42" w14:textId="579B7088"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1BE52F80" w14:textId="77777777" w:rsidTr="009F25F3">
        <w:trPr>
          <w:jc w:val="center"/>
        </w:trPr>
        <w:tc>
          <w:tcPr>
            <w:tcW w:w="2245" w:type="dxa"/>
          </w:tcPr>
          <w:p w14:paraId="136C81A4" w14:textId="02D0A263" w:rsidR="0002236A" w:rsidRDefault="0002236A">
            <w:pPr>
              <w:pStyle w:val="LabelText"/>
            </w:pPr>
            <w:r>
              <w:t>Title:</w:t>
            </w:r>
          </w:p>
        </w:tc>
        <w:tc>
          <w:tcPr>
            <w:tcW w:w="8555" w:type="dxa"/>
          </w:tcPr>
          <w:p w14:paraId="44B62CE5" w14:textId="013905ED"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02236A" w14:paraId="686CA5AB" w14:textId="77777777" w:rsidTr="009F25F3">
        <w:trPr>
          <w:jc w:val="center"/>
        </w:trPr>
        <w:tc>
          <w:tcPr>
            <w:tcW w:w="2245" w:type="dxa"/>
          </w:tcPr>
          <w:p w14:paraId="425C00F7" w14:textId="6446C484" w:rsidR="0002236A" w:rsidRDefault="0002236A">
            <w:pPr>
              <w:pStyle w:val="LabelText"/>
            </w:pPr>
            <w:r>
              <w:t>Date:</w:t>
            </w:r>
          </w:p>
        </w:tc>
        <w:tc>
          <w:tcPr>
            <w:tcW w:w="8555" w:type="dxa"/>
          </w:tcPr>
          <w:p w14:paraId="5E9DD7CC" w14:textId="03A4F386" w:rsidR="0002236A" w:rsidRDefault="0081224B">
            <w:pPr>
              <w:pStyle w:val="LabelText"/>
            </w:pPr>
            <w:r>
              <w:fldChar w:fldCharType="begin">
                <w:ffData>
                  <w:name w:val="Text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354AAD42" w14:textId="77777777" w:rsidR="008203F2" w:rsidRDefault="008203F2" w:rsidP="0002236A"/>
    <w:sectPr w:rsidR="008203F2" w:rsidSect="003B4321">
      <w:headerReference w:type="default" r:id="rId11"/>
      <w:footerReference w:type="default" r:id="rId12"/>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9A7A9A" w14:textId="77777777" w:rsidR="00750092" w:rsidRDefault="00750092" w:rsidP="00C55F06">
      <w:pPr>
        <w:spacing w:after="0" w:line="240" w:lineRule="auto"/>
      </w:pPr>
      <w:r>
        <w:separator/>
      </w:r>
    </w:p>
  </w:endnote>
  <w:endnote w:type="continuationSeparator" w:id="0">
    <w:p w14:paraId="266D9DF8" w14:textId="77777777" w:rsidR="00750092" w:rsidRDefault="00750092" w:rsidP="00C55F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77457" w14:textId="6F4C4EAF" w:rsidR="0002236A" w:rsidRPr="00C33BF2" w:rsidRDefault="00000000" w:rsidP="0002236A">
    <w:pPr>
      <w:pStyle w:val="FormFooterStyle"/>
    </w:pPr>
    <w:sdt>
      <w:sdtPr>
        <w:id w:val="761567564"/>
        <w:placeholder>
          <w:docPart w:val="93A4836349334D2991173C845A81DB9C"/>
        </w:placeholder>
      </w:sdtPr>
      <w:sdtContent>
        <w:r w:rsidR="003B4321" w:rsidRPr="003B4321">
          <w:t>BEH-FRM-602.SAW</w:t>
        </w:r>
      </w:sdtContent>
    </w:sdt>
    <w:r w:rsidR="0002236A" w:rsidRPr="00C33BF2">
      <w:tab/>
      <w:t xml:space="preserve">Revision Date: </w:t>
    </w:r>
    <w:r w:rsidR="003B4321">
      <w:t>2026.03.</w:t>
    </w:r>
    <w:r w:rsidR="002C4094">
      <w:t>19</w:t>
    </w:r>
    <w:r w:rsidR="0002236A" w:rsidRPr="00C33BF2">
      <w:tab/>
      <w:t xml:space="preserve">Page </w:t>
    </w:r>
    <w:r w:rsidR="0002236A" w:rsidRPr="00C33BF2">
      <w:fldChar w:fldCharType="begin"/>
    </w:r>
    <w:r w:rsidR="0002236A" w:rsidRPr="00C33BF2">
      <w:instrText xml:space="preserve"> PAGE   \* MERGEFORMAT </w:instrText>
    </w:r>
    <w:r w:rsidR="0002236A" w:rsidRPr="00C33BF2">
      <w:fldChar w:fldCharType="separate"/>
    </w:r>
    <w:r w:rsidR="0002236A" w:rsidRPr="00C33BF2">
      <w:t>1</w:t>
    </w:r>
    <w:r w:rsidR="0002236A" w:rsidRPr="00C33BF2">
      <w:fldChar w:fldCharType="end"/>
    </w:r>
    <w:r w:rsidR="0002236A" w:rsidRPr="00C33BF2">
      <w:t xml:space="preserve"> of </w:t>
    </w:r>
    <w:fldSimple w:instr=" NUMPAGES   \* MERGEFORMAT ">
      <w:r w:rsidR="0002236A" w:rsidRPr="00C33BF2">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1ADB49" w14:textId="77777777" w:rsidR="00750092" w:rsidRDefault="00750092" w:rsidP="00C55F06">
      <w:pPr>
        <w:spacing w:after="0" w:line="240" w:lineRule="auto"/>
      </w:pPr>
      <w:r>
        <w:separator/>
      </w:r>
    </w:p>
  </w:footnote>
  <w:footnote w:type="continuationSeparator" w:id="0">
    <w:p w14:paraId="6810632B" w14:textId="77777777" w:rsidR="00750092" w:rsidRDefault="00750092" w:rsidP="00C55F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501BD2" w14:textId="6E5BA476" w:rsidR="0002236A" w:rsidRPr="006B64C7" w:rsidRDefault="0002236A">
    <w:pPr>
      <w:pStyle w:val="Header"/>
      <w:rPr>
        <w:b w:val="0"/>
        <w:bCs w:val="0"/>
      </w:rPr>
    </w:pPr>
    <w:r w:rsidRPr="006B64C7">
      <w:rPr>
        <w:b w:val="0"/>
        <w:bCs w:val="0"/>
      </w:rPr>
      <w:drawing>
        <wp:anchor distT="0" distB="0" distL="114300" distR="114300" simplePos="0" relativeHeight="251658240" behindDoc="0" locked="0" layoutInCell="1" allowOverlap="1" wp14:anchorId="79E09EC6" wp14:editId="3937FE5A">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EF6A9C">
      <w:t>eveloping</w:t>
    </w:r>
    <w:r w:rsidRPr="006B64C7">
      <w:t xml:space="preserve"> Regional Inclusive Vendor Enterprise</w:t>
    </w:r>
  </w:p>
  <w:p w14:paraId="2A482ED7" w14:textId="24F7826B" w:rsidR="0002236A" w:rsidRPr="006B64C7" w:rsidRDefault="0002236A">
    <w:pPr>
      <w:pStyle w:val="Header"/>
      <w:rPr>
        <w:b w:val="0"/>
        <w:bCs w:val="0"/>
      </w:rPr>
    </w:pPr>
    <w:r>
      <w:t>Small Business Enterprise (SBE) Affidavit</w:t>
    </w:r>
  </w:p>
  <w:p w14:paraId="2E39C8FF" w14:textId="71BDA674" w:rsidR="0002236A" w:rsidRPr="006B64C7" w:rsidRDefault="003B4321" w:rsidP="003B4321">
    <w:pPr>
      <w:pStyle w:val="Header"/>
      <w:rPr>
        <w:b w:val="0"/>
        <w:bCs w:val="0"/>
      </w:rPr>
    </w:pPr>
    <w:r w:rsidRPr="003B4321">
      <w:t>BEH-FRM-602.SAW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CB7CBC"/>
    <w:multiLevelType w:val="multilevel"/>
    <w:tmpl w:val="37D09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056583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ocumentProtection w:edit="forms" w:enforcement="1" w:cryptProviderType="rsaAES" w:cryptAlgorithmClass="hash" w:cryptAlgorithmType="typeAny" w:cryptAlgorithmSid="14" w:cryptSpinCount="100000" w:hash="XhLwYBhWrzD2oujHHiV8Lr3gFaLtr2QOtevjsIdWn6l4Ci721BBSLqpVibIwzYXfiz2lTaEmm+JxaRaIIbG1wQ==" w:salt="kSdEkGkWytYRqTbzgadI6w=="/>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3F2"/>
    <w:rsid w:val="0001235E"/>
    <w:rsid w:val="00017E67"/>
    <w:rsid w:val="000209C5"/>
    <w:rsid w:val="00021C79"/>
    <w:rsid w:val="0002236A"/>
    <w:rsid w:val="00022967"/>
    <w:rsid w:val="0003569F"/>
    <w:rsid w:val="00040963"/>
    <w:rsid w:val="000476C9"/>
    <w:rsid w:val="00076D3F"/>
    <w:rsid w:val="0007775B"/>
    <w:rsid w:val="00082DA6"/>
    <w:rsid w:val="00090793"/>
    <w:rsid w:val="00091056"/>
    <w:rsid w:val="00094B46"/>
    <w:rsid w:val="0009635B"/>
    <w:rsid w:val="000A125D"/>
    <w:rsid w:val="000B1B6F"/>
    <w:rsid w:val="000C1172"/>
    <w:rsid w:val="000D08CC"/>
    <w:rsid w:val="000D171D"/>
    <w:rsid w:val="000D629D"/>
    <w:rsid w:val="000E587F"/>
    <w:rsid w:val="000F288B"/>
    <w:rsid w:val="000F41FA"/>
    <w:rsid w:val="000F6573"/>
    <w:rsid w:val="000F6E98"/>
    <w:rsid w:val="00105758"/>
    <w:rsid w:val="00111960"/>
    <w:rsid w:val="00137F53"/>
    <w:rsid w:val="001522BD"/>
    <w:rsid w:val="00154F42"/>
    <w:rsid w:val="00165BDC"/>
    <w:rsid w:val="00173DF2"/>
    <w:rsid w:val="00195ED5"/>
    <w:rsid w:val="00196607"/>
    <w:rsid w:val="001A2CD4"/>
    <w:rsid w:val="001A73EF"/>
    <w:rsid w:val="001D4BEA"/>
    <w:rsid w:val="001D4ED6"/>
    <w:rsid w:val="001D5362"/>
    <w:rsid w:val="001E3FE1"/>
    <w:rsid w:val="001F516E"/>
    <w:rsid w:val="00201AF9"/>
    <w:rsid w:val="00202EA5"/>
    <w:rsid w:val="00213EBE"/>
    <w:rsid w:val="002236DD"/>
    <w:rsid w:val="002364F6"/>
    <w:rsid w:val="00240683"/>
    <w:rsid w:val="00240774"/>
    <w:rsid w:val="00240AFD"/>
    <w:rsid w:val="0024178C"/>
    <w:rsid w:val="00242418"/>
    <w:rsid w:val="00242DC3"/>
    <w:rsid w:val="00247330"/>
    <w:rsid w:val="002501A9"/>
    <w:rsid w:val="002509D6"/>
    <w:rsid w:val="00250EB5"/>
    <w:rsid w:val="00251B08"/>
    <w:rsid w:val="00256D8D"/>
    <w:rsid w:val="00256E4D"/>
    <w:rsid w:val="0026723F"/>
    <w:rsid w:val="0027132B"/>
    <w:rsid w:val="00272860"/>
    <w:rsid w:val="00276853"/>
    <w:rsid w:val="00284877"/>
    <w:rsid w:val="002912A6"/>
    <w:rsid w:val="00294EEC"/>
    <w:rsid w:val="00295A2D"/>
    <w:rsid w:val="002B7B49"/>
    <w:rsid w:val="002C02DF"/>
    <w:rsid w:val="002C4094"/>
    <w:rsid w:val="002D3F79"/>
    <w:rsid w:val="002D52CE"/>
    <w:rsid w:val="002F6030"/>
    <w:rsid w:val="003004FC"/>
    <w:rsid w:val="00301B0D"/>
    <w:rsid w:val="003057F0"/>
    <w:rsid w:val="00307E21"/>
    <w:rsid w:val="003102C2"/>
    <w:rsid w:val="00312B17"/>
    <w:rsid w:val="0031735E"/>
    <w:rsid w:val="0032564E"/>
    <w:rsid w:val="00327AB3"/>
    <w:rsid w:val="00357241"/>
    <w:rsid w:val="0036147F"/>
    <w:rsid w:val="00387FAC"/>
    <w:rsid w:val="003A5DD3"/>
    <w:rsid w:val="003B0041"/>
    <w:rsid w:val="003B4321"/>
    <w:rsid w:val="003C23D4"/>
    <w:rsid w:val="003F7462"/>
    <w:rsid w:val="003F77D6"/>
    <w:rsid w:val="003F7E56"/>
    <w:rsid w:val="00404CEA"/>
    <w:rsid w:val="004219C5"/>
    <w:rsid w:val="004272CB"/>
    <w:rsid w:val="00434E18"/>
    <w:rsid w:val="00452E18"/>
    <w:rsid w:val="004536C8"/>
    <w:rsid w:val="0046334B"/>
    <w:rsid w:val="004712A8"/>
    <w:rsid w:val="0047343C"/>
    <w:rsid w:val="00480142"/>
    <w:rsid w:val="00482666"/>
    <w:rsid w:val="004873AF"/>
    <w:rsid w:val="00493F2F"/>
    <w:rsid w:val="004972FF"/>
    <w:rsid w:val="004A7F50"/>
    <w:rsid w:val="004B3054"/>
    <w:rsid w:val="004B5CBD"/>
    <w:rsid w:val="004B5D4C"/>
    <w:rsid w:val="004C781D"/>
    <w:rsid w:val="004D5F30"/>
    <w:rsid w:val="004E0EC4"/>
    <w:rsid w:val="004E4812"/>
    <w:rsid w:val="004F3ED5"/>
    <w:rsid w:val="004F41A0"/>
    <w:rsid w:val="004F5451"/>
    <w:rsid w:val="004F7804"/>
    <w:rsid w:val="00500B38"/>
    <w:rsid w:val="00504223"/>
    <w:rsid w:val="005042EF"/>
    <w:rsid w:val="005079A8"/>
    <w:rsid w:val="00507B87"/>
    <w:rsid w:val="0051147B"/>
    <w:rsid w:val="00522C05"/>
    <w:rsid w:val="00545639"/>
    <w:rsid w:val="00553836"/>
    <w:rsid w:val="005619E9"/>
    <w:rsid w:val="00561BF9"/>
    <w:rsid w:val="00572060"/>
    <w:rsid w:val="00572F8C"/>
    <w:rsid w:val="00596177"/>
    <w:rsid w:val="005D411E"/>
    <w:rsid w:val="005E0DF6"/>
    <w:rsid w:val="005E6402"/>
    <w:rsid w:val="00601ABC"/>
    <w:rsid w:val="00623414"/>
    <w:rsid w:val="0063124A"/>
    <w:rsid w:val="00633283"/>
    <w:rsid w:val="00634482"/>
    <w:rsid w:val="00635FAB"/>
    <w:rsid w:val="00637FA1"/>
    <w:rsid w:val="0066448E"/>
    <w:rsid w:val="006665C2"/>
    <w:rsid w:val="00667BF4"/>
    <w:rsid w:val="0067071D"/>
    <w:rsid w:val="00684F65"/>
    <w:rsid w:val="00697A4D"/>
    <w:rsid w:val="006A6ECB"/>
    <w:rsid w:val="006C7102"/>
    <w:rsid w:val="006D4FA5"/>
    <w:rsid w:val="006D7084"/>
    <w:rsid w:val="006F0B87"/>
    <w:rsid w:val="00750092"/>
    <w:rsid w:val="00752A01"/>
    <w:rsid w:val="00761B4C"/>
    <w:rsid w:val="00782F87"/>
    <w:rsid w:val="00785E0B"/>
    <w:rsid w:val="007B03DB"/>
    <w:rsid w:val="007B3837"/>
    <w:rsid w:val="007C665B"/>
    <w:rsid w:val="007D7289"/>
    <w:rsid w:val="007E5AA7"/>
    <w:rsid w:val="007E6B63"/>
    <w:rsid w:val="007F525F"/>
    <w:rsid w:val="00803DAB"/>
    <w:rsid w:val="00804053"/>
    <w:rsid w:val="00807F18"/>
    <w:rsid w:val="008111C6"/>
    <w:rsid w:val="0081224B"/>
    <w:rsid w:val="008203F2"/>
    <w:rsid w:val="00822958"/>
    <w:rsid w:val="0083165A"/>
    <w:rsid w:val="008319C0"/>
    <w:rsid w:val="008358F2"/>
    <w:rsid w:val="00845601"/>
    <w:rsid w:val="008550C5"/>
    <w:rsid w:val="0086025E"/>
    <w:rsid w:val="00872A56"/>
    <w:rsid w:val="00873943"/>
    <w:rsid w:val="00883573"/>
    <w:rsid w:val="00890F4B"/>
    <w:rsid w:val="008924F7"/>
    <w:rsid w:val="00893AB9"/>
    <w:rsid w:val="00894B5A"/>
    <w:rsid w:val="008A178D"/>
    <w:rsid w:val="008A6B30"/>
    <w:rsid w:val="008A7FDA"/>
    <w:rsid w:val="008B7A46"/>
    <w:rsid w:val="008B7FF8"/>
    <w:rsid w:val="008C0F15"/>
    <w:rsid w:val="008C793F"/>
    <w:rsid w:val="008E43C4"/>
    <w:rsid w:val="0090224A"/>
    <w:rsid w:val="00902FF8"/>
    <w:rsid w:val="00903C9B"/>
    <w:rsid w:val="00906BFB"/>
    <w:rsid w:val="00914EE4"/>
    <w:rsid w:val="009265A6"/>
    <w:rsid w:val="009270EF"/>
    <w:rsid w:val="00927B0E"/>
    <w:rsid w:val="00951883"/>
    <w:rsid w:val="00985BE2"/>
    <w:rsid w:val="009945A8"/>
    <w:rsid w:val="009A1896"/>
    <w:rsid w:val="009A359E"/>
    <w:rsid w:val="009A3FCB"/>
    <w:rsid w:val="009B0780"/>
    <w:rsid w:val="009B43E1"/>
    <w:rsid w:val="009B5072"/>
    <w:rsid w:val="009C2B7C"/>
    <w:rsid w:val="009C35D6"/>
    <w:rsid w:val="009C6F81"/>
    <w:rsid w:val="009D001B"/>
    <w:rsid w:val="009D570D"/>
    <w:rsid w:val="009F13BD"/>
    <w:rsid w:val="009F25F3"/>
    <w:rsid w:val="009F3774"/>
    <w:rsid w:val="00A055C3"/>
    <w:rsid w:val="00A06326"/>
    <w:rsid w:val="00A149E0"/>
    <w:rsid w:val="00A22252"/>
    <w:rsid w:val="00A2378D"/>
    <w:rsid w:val="00A241D5"/>
    <w:rsid w:val="00A30003"/>
    <w:rsid w:val="00A3582B"/>
    <w:rsid w:val="00A36A92"/>
    <w:rsid w:val="00A50493"/>
    <w:rsid w:val="00A507A9"/>
    <w:rsid w:val="00A51151"/>
    <w:rsid w:val="00A54C66"/>
    <w:rsid w:val="00A55CBA"/>
    <w:rsid w:val="00A80458"/>
    <w:rsid w:val="00A97943"/>
    <w:rsid w:val="00AC24A0"/>
    <w:rsid w:val="00AC2CF8"/>
    <w:rsid w:val="00AD3C84"/>
    <w:rsid w:val="00AF0117"/>
    <w:rsid w:val="00B11BD6"/>
    <w:rsid w:val="00B15179"/>
    <w:rsid w:val="00B21720"/>
    <w:rsid w:val="00B23FF2"/>
    <w:rsid w:val="00B27B28"/>
    <w:rsid w:val="00B5481F"/>
    <w:rsid w:val="00B66395"/>
    <w:rsid w:val="00BA6514"/>
    <w:rsid w:val="00BA6BEF"/>
    <w:rsid w:val="00BB2870"/>
    <w:rsid w:val="00BC7512"/>
    <w:rsid w:val="00BE3688"/>
    <w:rsid w:val="00BF654A"/>
    <w:rsid w:val="00C01199"/>
    <w:rsid w:val="00C12877"/>
    <w:rsid w:val="00C1461C"/>
    <w:rsid w:val="00C35EA6"/>
    <w:rsid w:val="00C404DA"/>
    <w:rsid w:val="00C464EA"/>
    <w:rsid w:val="00C47D85"/>
    <w:rsid w:val="00C55F06"/>
    <w:rsid w:val="00C60AFE"/>
    <w:rsid w:val="00C63A5B"/>
    <w:rsid w:val="00C75D76"/>
    <w:rsid w:val="00C761D9"/>
    <w:rsid w:val="00C84237"/>
    <w:rsid w:val="00C868BD"/>
    <w:rsid w:val="00C91DB6"/>
    <w:rsid w:val="00CC6800"/>
    <w:rsid w:val="00CE1A4F"/>
    <w:rsid w:val="00CF7840"/>
    <w:rsid w:val="00D15CA3"/>
    <w:rsid w:val="00D164F3"/>
    <w:rsid w:val="00D17ED4"/>
    <w:rsid w:val="00D24128"/>
    <w:rsid w:val="00D310FB"/>
    <w:rsid w:val="00D41378"/>
    <w:rsid w:val="00D548EC"/>
    <w:rsid w:val="00D57050"/>
    <w:rsid w:val="00D76A22"/>
    <w:rsid w:val="00D82031"/>
    <w:rsid w:val="00D90C54"/>
    <w:rsid w:val="00DB697A"/>
    <w:rsid w:val="00DC31ED"/>
    <w:rsid w:val="00DC5AE7"/>
    <w:rsid w:val="00DD033A"/>
    <w:rsid w:val="00DD04C2"/>
    <w:rsid w:val="00DD07AE"/>
    <w:rsid w:val="00DD356D"/>
    <w:rsid w:val="00DE0888"/>
    <w:rsid w:val="00DE245F"/>
    <w:rsid w:val="00DF189D"/>
    <w:rsid w:val="00DF4C81"/>
    <w:rsid w:val="00E04CCA"/>
    <w:rsid w:val="00E05D8B"/>
    <w:rsid w:val="00E1322A"/>
    <w:rsid w:val="00E163A1"/>
    <w:rsid w:val="00E2415C"/>
    <w:rsid w:val="00E5113C"/>
    <w:rsid w:val="00E65815"/>
    <w:rsid w:val="00E670BB"/>
    <w:rsid w:val="00E67639"/>
    <w:rsid w:val="00E77D92"/>
    <w:rsid w:val="00E843B2"/>
    <w:rsid w:val="00E859B7"/>
    <w:rsid w:val="00E8730C"/>
    <w:rsid w:val="00E9153E"/>
    <w:rsid w:val="00EA4F4C"/>
    <w:rsid w:val="00EB49B9"/>
    <w:rsid w:val="00EC0A40"/>
    <w:rsid w:val="00EC4365"/>
    <w:rsid w:val="00ED5AC4"/>
    <w:rsid w:val="00ED5D3D"/>
    <w:rsid w:val="00ED7CB1"/>
    <w:rsid w:val="00EE2A1F"/>
    <w:rsid w:val="00EF2BD8"/>
    <w:rsid w:val="00EF4A53"/>
    <w:rsid w:val="00EF6A9C"/>
    <w:rsid w:val="00F1305E"/>
    <w:rsid w:val="00F267E6"/>
    <w:rsid w:val="00F3457D"/>
    <w:rsid w:val="00F35172"/>
    <w:rsid w:val="00F4103E"/>
    <w:rsid w:val="00F55739"/>
    <w:rsid w:val="00F655C6"/>
    <w:rsid w:val="00F73BF3"/>
    <w:rsid w:val="00FA07CB"/>
    <w:rsid w:val="00FA0CF4"/>
    <w:rsid w:val="00FA6BBD"/>
    <w:rsid w:val="00FA7904"/>
    <w:rsid w:val="00FB500D"/>
    <w:rsid w:val="00FC4249"/>
    <w:rsid w:val="00FD1A06"/>
    <w:rsid w:val="00FD24F3"/>
    <w:rsid w:val="00FE335F"/>
    <w:rsid w:val="00FE52A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EAAE59"/>
  <w15:chartTrackingRefBased/>
  <w15:docId w15:val="{C0F8419A-2EE1-4020-A5D3-B635CE01E9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4094"/>
    <w:pPr>
      <w:spacing w:before="120" w:after="120"/>
    </w:pPr>
    <w:rPr>
      <w:rFonts w:ascii="Aptos" w:hAnsi="Aptos"/>
    </w:rPr>
  </w:style>
  <w:style w:type="paragraph" w:styleId="Heading1">
    <w:name w:val="heading 1"/>
    <w:basedOn w:val="Normal"/>
    <w:next w:val="Normal"/>
    <w:link w:val="Heading1Char"/>
    <w:uiPriority w:val="9"/>
    <w:qFormat/>
    <w:rsid w:val="002C4094"/>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2C4094"/>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2C4094"/>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2C4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C4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C4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C4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C4094"/>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C4094"/>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2C4094"/>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C4094"/>
  </w:style>
  <w:style w:type="character" w:customStyle="1" w:styleId="Heading1Char">
    <w:name w:val="Heading 1 Char"/>
    <w:basedOn w:val="DefaultParagraphFont"/>
    <w:link w:val="Heading1"/>
    <w:uiPriority w:val="9"/>
    <w:rsid w:val="002C4094"/>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2C4094"/>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2C4094"/>
    <w:rPr>
      <w:rFonts w:ascii="Aptos" w:eastAsiaTheme="majorEastAsia" w:hAnsi="Aptos" w:cstheme="majorBidi"/>
      <w:color w:val="003F88"/>
      <w:sz w:val="28"/>
      <w:szCs w:val="28"/>
    </w:rPr>
  </w:style>
  <w:style w:type="character" w:customStyle="1" w:styleId="Heading4Char">
    <w:name w:val="Heading 4 Char"/>
    <w:basedOn w:val="DefaultParagraphFont"/>
    <w:link w:val="Heading4"/>
    <w:uiPriority w:val="9"/>
    <w:semiHidden/>
    <w:rsid w:val="002C4094"/>
    <w:rPr>
      <w:rFonts w:ascii="Aptos" w:eastAsiaTheme="majorEastAsia" w:hAnsi="Aptos" w:cstheme="majorBidi"/>
      <w:i/>
      <w:iCs/>
      <w:color w:val="0F4761" w:themeColor="accent1" w:themeShade="BF"/>
    </w:rPr>
  </w:style>
  <w:style w:type="character" w:customStyle="1" w:styleId="Heading5Char">
    <w:name w:val="Heading 5 Char"/>
    <w:basedOn w:val="DefaultParagraphFont"/>
    <w:link w:val="Heading5"/>
    <w:uiPriority w:val="9"/>
    <w:semiHidden/>
    <w:rsid w:val="002C4094"/>
    <w:rPr>
      <w:rFonts w:ascii="Aptos" w:eastAsiaTheme="majorEastAsia" w:hAnsi="Aptos" w:cstheme="majorBidi"/>
      <w:color w:val="0F4761" w:themeColor="accent1" w:themeShade="BF"/>
    </w:rPr>
  </w:style>
  <w:style w:type="character" w:customStyle="1" w:styleId="Heading6Char">
    <w:name w:val="Heading 6 Char"/>
    <w:basedOn w:val="DefaultParagraphFont"/>
    <w:link w:val="Heading6"/>
    <w:uiPriority w:val="9"/>
    <w:semiHidden/>
    <w:rsid w:val="002C4094"/>
    <w:rPr>
      <w:rFonts w:ascii="Aptos" w:eastAsiaTheme="majorEastAsia" w:hAnsi="Aptos" w:cstheme="majorBidi"/>
      <w:i/>
      <w:iCs/>
      <w:color w:val="595959" w:themeColor="text1" w:themeTint="A6"/>
    </w:rPr>
  </w:style>
  <w:style w:type="character" w:customStyle="1" w:styleId="Heading7Char">
    <w:name w:val="Heading 7 Char"/>
    <w:basedOn w:val="DefaultParagraphFont"/>
    <w:link w:val="Heading7"/>
    <w:uiPriority w:val="9"/>
    <w:semiHidden/>
    <w:rsid w:val="002C4094"/>
    <w:rPr>
      <w:rFonts w:ascii="Aptos" w:eastAsiaTheme="majorEastAsia" w:hAnsi="Aptos" w:cstheme="majorBidi"/>
      <w:color w:val="595959" w:themeColor="text1" w:themeTint="A6"/>
    </w:rPr>
  </w:style>
  <w:style w:type="character" w:customStyle="1" w:styleId="Heading8Char">
    <w:name w:val="Heading 8 Char"/>
    <w:basedOn w:val="DefaultParagraphFont"/>
    <w:link w:val="Heading8"/>
    <w:uiPriority w:val="9"/>
    <w:semiHidden/>
    <w:rsid w:val="002C4094"/>
    <w:rPr>
      <w:rFonts w:ascii="Aptos" w:eastAsiaTheme="majorEastAsia" w:hAnsi="Aptos" w:cstheme="majorBidi"/>
      <w:i/>
      <w:iCs/>
      <w:color w:val="272727" w:themeColor="text1" w:themeTint="D8"/>
    </w:rPr>
  </w:style>
  <w:style w:type="character" w:customStyle="1" w:styleId="Heading9Char">
    <w:name w:val="Heading 9 Char"/>
    <w:basedOn w:val="DefaultParagraphFont"/>
    <w:link w:val="Heading9"/>
    <w:uiPriority w:val="9"/>
    <w:semiHidden/>
    <w:rsid w:val="002C4094"/>
    <w:rPr>
      <w:rFonts w:ascii="Aptos" w:eastAsiaTheme="majorEastAsia" w:hAnsi="Aptos" w:cstheme="majorBidi"/>
      <w:color w:val="272727" w:themeColor="text1" w:themeTint="D8"/>
    </w:rPr>
  </w:style>
  <w:style w:type="paragraph" w:styleId="Title">
    <w:name w:val="Title"/>
    <w:basedOn w:val="Normal"/>
    <w:next w:val="Normal"/>
    <w:link w:val="TitleChar"/>
    <w:uiPriority w:val="10"/>
    <w:qFormat/>
    <w:rsid w:val="002C4094"/>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4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C4094"/>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C4094"/>
    <w:rPr>
      <w:rFonts w:ascii="Aptos" w:eastAsiaTheme="majorEastAsia" w:hAnsi="Aptos" w:cstheme="majorBidi"/>
      <w:color w:val="595959" w:themeColor="text1" w:themeTint="A6"/>
      <w:spacing w:val="15"/>
      <w:sz w:val="28"/>
      <w:szCs w:val="28"/>
    </w:rPr>
  </w:style>
  <w:style w:type="paragraph" w:styleId="Quote">
    <w:name w:val="Quote"/>
    <w:basedOn w:val="Normal"/>
    <w:next w:val="Normal"/>
    <w:link w:val="QuoteChar"/>
    <w:uiPriority w:val="29"/>
    <w:qFormat/>
    <w:rsid w:val="002C4094"/>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2C4094"/>
    <w:rPr>
      <w:rFonts w:ascii="Aptos" w:hAnsi="Aptos"/>
      <w:i/>
      <w:iCs/>
      <w:color w:val="404040" w:themeColor="text1" w:themeTint="BF"/>
    </w:rPr>
  </w:style>
  <w:style w:type="paragraph" w:styleId="ListParagraph">
    <w:name w:val="List Paragraph"/>
    <w:basedOn w:val="Normal"/>
    <w:uiPriority w:val="34"/>
    <w:qFormat/>
    <w:rsid w:val="002C4094"/>
    <w:pPr>
      <w:ind w:left="720"/>
      <w:contextualSpacing/>
    </w:pPr>
  </w:style>
  <w:style w:type="character" w:styleId="IntenseEmphasis">
    <w:name w:val="Intense Emphasis"/>
    <w:basedOn w:val="DefaultParagraphFont"/>
    <w:uiPriority w:val="21"/>
    <w:qFormat/>
    <w:rsid w:val="002C4094"/>
    <w:rPr>
      <w:i/>
      <w:iCs/>
      <w:color w:val="0F4761" w:themeColor="accent1" w:themeShade="BF"/>
    </w:rPr>
  </w:style>
  <w:style w:type="paragraph" w:styleId="IntenseQuote">
    <w:name w:val="Intense Quote"/>
    <w:basedOn w:val="Normal"/>
    <w:next w:val="Normal"/>
    <w:link w:val="IntenseQuoteChar"/>
    <w:uiPriority w:val="30"/>
    <w:qFormat/>
    <w:rsid w:val="002C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C4094"/>
    <w:rPr>
      <w:rFonts w:ascii="Aptos" w:hAnsi="Aptos"/>
      <w:i/>
      <w:iCs/>
      <w:color w:val="0F4761" w:themeColor="accent1" w:themeShade="BF"/>
    </w:rPr>
  </w:style>
  <w:style w:type="character" w:styleId="IntenseReference">
    <w:name w:val="Intense Reference"/>
    <w:basedOn w:val="DefaultParagraphFont"/>
    <w:uiPriority w:val="32"/>
    <w:qFormat/>
    <w:rsid w:val="002C4094"/>
    <w:rPr>
      <w:b/>
      <w:bCs/>
      <w:smallCaps/>
      <w:color w:val="0F4761" w:themeColor="accent1" w:themeShade="BF"/>
      <w:spacing w:val="5"/>
    </w:rPr>
  </w:style>
  <w:style w:type="character" w:styleId="CommentReference">
    <w:name w:val="annotation reference"/>
    <w:basedOn w:val="DefaultParagraphFont"/>
    <w:uiPriority w:val="99"/>
    <w:semiHidden/>
    <w:unhideWhenUsed/>
    <w:rsid w:val="008203F2"/>
    <w:rPr>
      <w:sz w:val="16"/>
      <w:szCs w:val="16"/>
    </w:rPr>
  </w:style>
  <w:style w:type="paragraph" w:styleId="CommentText">
    <w:name w:val="annotation text"/>
    <w:basedOn w:val="Normal"/>
    <w:link w:val="CommentTextChar"/>
    <w:uiPriority w:val="99"/>
    <w:unhideWhenUsed/>
    <w:rsid w:val="008203F2"/>
    <w:pPr>
      <w:spacing w:line="240" w:lineRule="auto"/>
    </w:pPr>
    <w:rPr>
      <w:sz w:val="20"/>
      <w:szCs w:val="20"/>
    </w:rPr>
  </w:style>
  <w:style w:type="character" w:customStyle="1" w:styleId="CommentTextChar">
    <w:name w:val="Comment Text Char"/>
    <w:basedOn w:val="DefaultParagraphFont"/>
    <w:link w:val="CommentText"/>
    <w:uiPriority w:val="99"/>
    <w:rsid w:val="008203F2"/>
    <w:rPr>
      <w:sz w:val="20"/>
      <w:szCs w:val="20"/>
    </w:rPr>
  </w:style>
  <w:style w:type="paragraph" w:styleId="CommentSubject">
    <w:name w:val="annotation subject"/>
    <w:basedOn w:val="CommentText"/>
    <w:next w:val="CommentText"/>
    <w:link w:val="CommentSubjectChar"/>
    <w:uiPriority w:val="99"/>
    <w:semiHidden/>
    <w:unhideWhenUsed/>
    <w:rsid w:val="008203F2"/>
    <w:rPr>
      <w:b/>
      <w:bCs/>
    </w:rPr>
  </w:style>
  <w:style w:type="character" w:customStyle="1" w:styleId="CommentSubjectChar">
    <w:name w:val="Comment Subject Char"/>
    <w:basedOn w:val="CommentTextChar"/>
    <w:link w:val="CommentSubject"/>
    <w:uiPriority w:val="99"/>
    <w:semiHidden/>
    <w:rsid w:val="008203F2"/>
    <w:rPr>
      <w:b/>
      <w:bCs/>
      <w:sz w:val="20"/>
      <w:szCs w:val="20"/>
    </w:rPr>
  </w:style>
  <w:style w:type="table" w:styleId="TableGrid">
    <w:name w:val="Table Grid"/>
    <w:basedOn w:val="TableNormal"/>
    <w:uiPriority w:val="39"/>
    <w:rsid w:val="009A35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C4094"/>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2C4094"/>
    <w:rPr>
      <w:rFonts w:ascii="Aptos" w:hAnsi="Aptos"/>
      <w:b/>
      <w:bCs/>
      <w:noProof/>
    </w:rPr>
  </w:style>
  <w:style w:type="paragraph" w:styleId="Footer">
    <w:name w:val="footer"/>
    <w:basedOn w:val="Normal"/>
    <w:link w:val="FooterChar"/>
    <w:uiPriority w:val="99"/>
    <w:unhideWhenUsed/>
    <w:qFormat/>
    <w:rsid w:val="002C4094"/>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2C4094"/>
    <w:rPr>
      <w:rFonts w:ascii="Aptos" w:hAnsi="Aptos"/>
      <w:sz w:val="16"/>
    </w:rPr>
  </w:style>
  <w:style w:type="character" w:styleId="Mention">
    <w:name w:val="Mention"/>
    <w:basedOn w:val="DefaultParagraphFont"/>
    <w:uiPriority w:val="99"/>
    <w:unhideWhenUsed/>
    <w:rsid w:val="004D5F30"/>
    <w:rPr>
      <w:color w:val="2B579A"/>
      <w:shd w:val="clear" w:color="auto" w:fill="E1DFDD"/>
    </w:rPr>
  </w:style>
  <w:style w:type="paragraph" w:styleId="Revision">
    <w:name w:val="Revision"/>
    <w:hidden/>
    <w:uiPriority w:val="99"/>
    <w:semiHidden/>
    <w:rsid w:val="00893AB9"/>
    <w:pPr>
      <w:spacing w:after="0" w:line="240" w:lineRule="auto"/>
    </w:pPr>
  </w:style>
  <w:style w:type="character" w:styleId="Hyperlink">
    <w:name w:val="Hyperlink"/>
    <w:basedOn w:val="DefaultParagraphFont"/>
    <w:uiPriority w:val="99"/>
    <w:unhideWhenUsed/>
    <w:rsid w:val="00F3457D"/>
    <w:rPr>
      <w:color w:val="467886" w:themeColor="hyperlink"/>
      <w:u w:val="single"/>
    </w:rPr>
  </w:style>
  <w:style w:type="character" w:styleId="UnresolvedMention">
    <w:name w:val="Unresolved Mention"/>
    <w:basedOn w:val="DefaultParagraphFont"/>
    <w:uiPriority w:val="99"/>
    <w:semiHidden/>
    <w:unhideWhenUsed/>
    <w:rsid w:val="00F3457D"/>
    <w:rPr>
      <w:color w:val="605E5C"/>
      <w:shd w:val="clear" w:color="auto" w:fill="E1DFDD"/>
    </w:rPr>
  </w:style>
  <w:style w:type="character" w:styleId="PlaceholderText">
    <w:name w:val="Placeholder Text"/>
    <w:basedOn w:val="DefaultParagraphFont"/>
    <w:uiPriority w:val="99"/>
    <w:semiHidden/>
    <w:rsid w:val="002C4094"/>
    <w:rPr>
      <w:color w:val="666666"/>
    </w:rPr>
  </w:style>
  <w:style w:type="paragraph" w:customStyle="1" w:styleId="TableText">
    <w:name w:val="Table Text"/>
    <w:basedOn w:val="Normal"/>
    <w:link w:val="TableTextChar"/>
    <w:qFormat/>
    <w:rsid w:val="002C4094"/>
    <w:pPr>
      <w:spacing w:before="0" w:after="0" w:line="240" w:lineRule="auto"/>
      <w:contextualSpacing/>
    </w:pPr>
    <w:rPr>
      <w:rFonts w:eastAsia="Arial"/>
    </w:rPr>
  </w:style>
  <w:style w:type="character" w:customStyle="1" w:styleId="TableTextChar">
    <w:name w:val="Table Text Char"/>
    <w:basedOn w:val="DefaultParagraphFont"/>
    <w:link w:val="TableText"/>
    <w:rsid w:val="002C4094"/>
    <w:rPr>
      <w:rFonts w:ascii="Aptos" w:eastAsia="Arial" w:hAnsi="Aptos"/>
    </w:rPr>
  </w:style>
  <w:style w:type="paragraph" w:customStyle="1" w:styleId="LabelText">
    <w:name w:val="Label Text"/>
    <w:basedOn w:val="Normal"/>
    <w:link w:val="LabelTextChar"/>
    <w:qFormat/>
    <w:rsid w:val="002C4094"/>
    <w:pPr>
      <w:spacing w:before="0" w:after="0" w:line="240" w:lineRule="auto"/>
      <w:contextualSpacing/>
    </w:pPr>
  </w:style>
  <w:style w:type="character" w:customStyle="1" w:styleId="LabelTextChar">
    <w:name w:val="Label Text Char"/>
    <w:basedOn w:val="DefaultParagraphFont"/>
    <w:link w:val="LabelText"/>
    <w:rsid w:val="002C4094"/>
    <w:rPr>
      <w:rFonts w:ascii="Aptos" w:hAnsi="Aptos"/>
    </w:rPr>
  </w:style>
  <w:style w:type="paragraph" w:customStyle="1" w:styleId="SubtleNote">
    <w:name w:val="Subtle Note"/>
    <w:basedOn w:val="Normal"/>
    <w:link w:val="SubtleNoteChar"/>
    <w:qFormat/>
    <w:rsid w:val="002C4094"/>
    <w:pPr>
      <w:spacing w:before="0"/>
    </w:pPr>
    <w:rPr>
      <w:i/>
      <w:iCs/>
      <w:sz w:val="22"/>
      <w:szCs w:val="22"/>
    </w:rPr>
  </w:style>
  <w:style w:type="character" w:customStyle="1" w:styleId="SubtleNoteChar">
    <w:name w:val="Subtle Note Char"/>
    <w:basedOn w:val="DefaultParagraphFont"/>
    <w:link w:val="SubtleNote"/>
    <w:rsid w:val="002C4094"/>
    <w:rPr>
      <w:rFonts w:ascii="Aptos" w:hAnsi="Aptos"/>
      <w:i/>
      <w:iCs/>
      <w:sz w:val="22"/>
      <w:szCs w:val="22"/>
    </w:rPr>
  </w:style>
  <w:style w:type="paragraph" w:customStyle="1" w:styleId="FormHeaderStyle">
    <w:name w:val="Form Header Style"/>
    <w:basedOn w:val="Header"/>
    <w:qFormat/>
    <w:rsid w:val="002C4094"/>
  </w:style>
  <w:style w:type="paragraph" w:customStyle="1" w:styleId="FormFooterStyle">
    <w:name w:val="Form Footer Style"/>
    <w:basedOn w:val="Footer"/>
    <w:link w:val="FormFooterStyleChar"/>
    <w:qFormat/>
    <w:rsid w:val="002C4094"/>
    <w:rPr>
      <w:szCs w:val="14"/>
    </w:rPr>
  </w:style>
  <w:style w:type="character" w:customStyle="1" w:styleId="FormFooterStyleChar">
    <w:name w:val="Form Footer Style Char"/>
    <w:basedOn w:val="FooterChar"/>
    <w:link w:val="FormFooterStyle"/>
    <w:rsid w:val="002C4094"/>
    <w:rPr>
      <w:rFonts w:ascii="Aptos" w:hAnsi="Aptos"/>
      <w:sz w:val="16"/>
      <w:szCs w:val="14"/>
    </w:rPr>
  </w:style>
  <w:style w:type="table" w:styleId="TableGridLight">
    <w:name w:val="Grid Table Light"/>
    <w:basedOn w:val="TableNormal"/>
    <w:uiPriority w:val="40"/>
    <w:rsid w:val="0002236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JuanitaTableDesign">
    <w:name w:val="Juanita Table Design"/>
    <w:basedOn w:val="TableNormal"/>
    <w:uiPriority w:val="99"/>
    <w:rsid w:val="002C4094"/>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2C409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dallas.gob2g.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A4836349334D2991173C845A81DB9C"/>
        <w:category>
          <w:name w:val="General"/>
          <w:gallery w:val="placeholder"/>
        </w:category>
        <w:types>
          <w:type w:val="bbPlcHdr"/>
        </w:types>
        <w:behaviors>
          <w:behavior w:val="content"/>
        </w:behaviors>
        <w:guid w:val="{49E65195-3F54-42AF-BDFF-65D28B7CEFC0}"/>
      </w:docPartPr>
      <w:docPartBody>
        <w:p w:rsidR="00F62C2B" w:rsidRDefault="00F62C2B" w:rsidP="00F62C2B">
          <w:pPr>
            <w:pStyle w:val="93A4836349334D2991173C845A81DB9C"/>
          </w:pPr>
          <w:r w:rsidRPr="00224DF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2C2B"/>
    <w:rsid w:val="00010AC7"/>
    <w:rsid w:val="000F41FA"/>
    <w:rsid w:val="00137F53"/>
    <w:rsid w:val="002501A9"/>
    <w:rsid w:val="002C02DF"/>
    <w:rsid w:val="00387FAC"/>
    <w:rsid w:val="003D5D27"/>
    <w:rsid w:val="003E3133"/>
    <w:rsid w:val="004536C8"/>
    <w:rsid w:val="00480142"/>
    <w:rsid w:val="00481946"/>
    <w:rsid w:val="00506C2A"/>
    <w:rsid w:val="005B0803"/>
    <w:rsid w:val="007A729A"/>
    <w:rsid w:val="007B780D"/>
    <w:rsid w:val="007E5AA7"/>
    <w:rsid w:val="007F525F"/>
    <w:rsid w:val="008A7FDA"/>
    <w:rsid w:val="00906BFB"/>
    <w:rsid w:val="00C31996"/>
    <w:rsid w:val="00C47D85"/>
    <w:rsid w:val="00C761D9"/>
    <w:rsid w:val="00C94C83"/>
    <w:rsid w:val="00DB697A"/>
    <w:rsid w:val="00E03D65"/>
    <w:rsid w:val="00F62C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62C2B"/>
    <w:rPr>
      <w:color w:val="666666"/>
    </w:rPr>
  </w:style>
  <w:style w:type="paragraph" w:customStyle="1" w:styleId="93A4836349334D2991173C845A81DB9C">
    <w:name w:val="93A4836349334D2991173C845A81DB9C"/>
    <w:rsid w:val="00F62C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89400982-DD5E-4548-B936-62FAAA54D8B1}"/>
</file>

<file path=customXml/itemProps2.xml><?xml version="1.0" encoding="utf-8"?>
<ds:datastoreItem xmlns:ds="http://schemas.openxmlformats.org/officeDocument/2006/customXml" ds:itemID="{7662EFBF-BDF3-498B-A665-F00345FA1662}">
  <ds:schemaRefs>
    <ds:schemaRef ds:uri="http://schemas.microsoft.com/sharepoint/v3/contenttype/forms"/>
  </ds:schemaRefs>
</ds:datastoreItem>
</file>

<file path=customXml/itemProps3.xml><?xml version="1.0" encoding="utf-8"?>
<ds:datastoreItem xmlns:ds="http://schemas.openxmlformats.org/officeDocument/2006/customXml" ds:itemID="{810BB1DC-E829-4C20-BDFD-989791090156}">
  <ds:schemaRefs>
    <ds:schemaRef ds:uri="http://schemas.microsoft.com/office/2006/metadata/properties"/>
    <ds:schemaRef ds:uri="http://schemas.microsoft.com/office/infopath/2007/PartnerControls"/>
    <ds:schemaRef ds:uri="9ac3c7d8-cad7-4022-b49e-d4641ee7e228"/>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166</TotalTime>
  <Pages>3</Pages>
  <Words>731</Words>
  <Characters>4734</Characters>
  <Application>Microsoft Office Word</Application>
  <DocSecurity>0</DocSecurity>
  <Lines>135</Lines>
  <Paragraphs>97</Paragraphs>
  <ScaleCrop>false</ScaleCrop>
  <HeadingPairs>
    <vt:vector size="2" baseType="variant">
      <vt:variant>
        <vt:lpstr>Title</vt:lpstr>
      </vt:variant>
      <vt:variant>
        <vt:i4>1</vt:i4>
      </vt:variant>
    </vt:vector>
  </HeadingPairs>
  <TitlesOfParts>
    <vt:vector size="1" baseType="lpstr">
      <vt:lpstr>BEH-FRM-602.SAW</vt:lpstr>
    </vt:vector>
  </TitlesOfParts>
  <Company>City of Dallas</Company>
  <LinksUpToDate>false</LinksUpToDate>
  <CharactersWithSpaces>5368</CharactersWithSpaces>
  <SharedDoc>false</SharedDoc>
  <HLinks>
    <vt:vector size="6" baseType="variant">
      <vt:variant>
        <vt:i4>196635</vt:i4>
      </vt:variant>
      <vt:variant>
        <vt:i4>0</vt:i4>
      </vt:variant>
      <vt:variant>
        <vt:i4>0</vt:i4>
      </vt:variant>
      <vt:variant>
        <vt:i4>5</vt:i4>
      </vt:variant>
      <vt:variant>
        <vt:lpwstr>https://dallas.gob2g.com/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Small Business Enterprise (SBE) Affidavit</dc:title>
  <dc:subject/>
  <dc:creator>Sanchez, Marissa</dc:creator>
  <cp:keywords/>
  <dc:description>First Round of formatting done. Split Local and Workforce to a new form.</dc:description>
  <cp:lastModifiedBy>Gonzalez, Juan C</cp:lastModifiedBy>
  <cp:revision>95</cp:revision>
  <cp:lastPrinted>2026-02-20T16:24:00Z</cp:lastPrinted>
  <dcterms:created xsi:type="dcterms:W3CDTF">2026-02-04T18:15:00Z</dcterms:created>
  <dcterms:modified xsi:type="dcterms:W3CDTF">2026-03-19T14:42:00Z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